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bookmarkStart w:id="0" w:name="_GoBack" w:colFirst="0" w:colLast="0"/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126033">
            <w:pPr>
              <w:pStyle w:val="Dimension"/>
            </w:pPr>
            <w:r>
              <w:t>4.</w:t>
            </w:r>
            <w:r w:rsidR="00126033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126033" w:rsidP="00DD16CE">
            <w:pPr>
              <w:pStyle w:val="Dimension"/>
            </w:pPr>
            <w:r>
              <w:t>(Multi-)Professionelle Teams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26033" w:rsidP="00126033">
            <w:pPr>
              <w:pStyle w:val="Kriterium"/>
            </w:pPr>
            <w:r>
              <w:t>4.3.1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126033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An Schulen wird teamorientiert gearbeitet.</w:t>
            </w:r>
          </w:p>
        </w:tc>
      </w:tr>
      <w:bookmarkEnd w:id="0"/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26033" w:rsidTr="00D8541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2148BB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Mir ist es wichtig, dass an meiner Schule systematisch kooperiert wird.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B331B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arbeitsbezogene informelle Kooperationen.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zielorientierte formelle Kooperationen und Teamarbeit.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fördere ich systematische Strukturen für die Kooperation von Lehrkräften und weiterem pädagogisch tätigem Personal im Bereich von Unterricht (mit klar vereinbarten Zielsetzungen und Arbeitsabläufen).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fördere ich systematische Strukturen für die Kooperation von Lehrkräften und weiterem pädagogisch tätigem Personal  im Bereich von Erziehung.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fördere ich systematisch angelegte Kooperationsstrukturen zwischen Lehrkräften und Fachkräften außerschulischer Partner.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Mir ist es wichtig, dass ich an meiner Schule Lehrkräfte und das weitere pädagogische Personal als  Partner auf gleicher Augenhöhe begegnen.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unterstütze die Durchführung kollegialer Hospitationen.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finden kollegiale Unterrichtshospitationen statt.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unterschiedliche kollegiale Beratungsangebote.</w:t>
            </w:r>
          </w:p>
        </w:tc>
        <w:sdt>
          <w:sdtPr>
            <w:id w:val="-168419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585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190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174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057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schließen sich Lehrkräfte zu professionellen Lerngemeinschaften zusammen.</w:t>
            </w:r>
          </w:p>
        </w:tc>
        <w:sdt>
          <w:sdtPr>
            <w:id w:val="-343712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912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65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951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184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schließen sich Lehrkräfte und weiteres pädagogisch tätiges Personal zu multiprofessionellen Lerngemeinschaften zusammen.</w:t>
            </w:r>
          </w:p>
        </w:tc>
        <w:sdt>
          <w:sdtPr>
            <w:id w:val="118632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285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040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89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899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An meiner Schule werden Lehr- und Erziehungsprozesse, wo möglich und sinnvoll, in multiprofessionellen Teams systematisch reflektiert und weiterentwickelt. </w:t>
            </w:r>
          </w:p>
        </w:tc>
        <w:sdt>
          <w:sdtPr>
            <w:id w:val="-10250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402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468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731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784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unterstütze die Teamarbeit, indem ich Zeiten für die Zusammenarbeit bereitstelle. </w:t>
            </w:r>
          </w:p>
        </w:tc>
        <w:sdt>
          <w:sdtPr>
            <w:id w:val="-76253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043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622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3330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179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szCs w:val="22"/>
              </w:rPr>
              <w:t>fördere</w:t>
            </w:r>
            <w:proofErr w:type="spellEnd"/>
            <w:r>
              <w:rPr>
                <w:rFonts w:cs="Calibri"/>
                <w:szCs w:val="22"/>
              </w:rPr>
              <w:t xml:space="preserve"> die Teamarbeit, indem ich Räume für die Kooperation zur Verfügung stelle. </w:t>
            </w:r>
          </w:p>
        </w:tc>
        <w:sdt>
          <w:sdtPr>
            <w:id w:val="-195369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273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53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030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326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2148BB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besteht ein systematischer Austausch zwischen Lehrkräften und mit dem weiteren pädagogisch tätigen Personal über Lernstände und Lernentwicklungen der Schülerinnen und Schüler.</w:t>
            </w:r>
          </w:p>
        </w:tc>
        <w:sdt>
          <w:sdtPr>
            <w:id w:val="56946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727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7016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390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3606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werden pädagogische Maßnahmen gemeinsam mit anderen Lehrkräften und weiteren pädagogischen Fachkräften abgesprochen.</w:t>
            </w:r>
          </w:p>
        </w:tc>
        <w:sdt>
          <w:sdtPr>
            <w:id w:val="-30446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0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130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666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564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tauschen sich  Lehrkräfte und weitere pädagogische Fachkräfte zum pädagogischen Ethos und zu zentralen Erziehungsfragen aus.</w:t>
            </w:r>
          </w:p>
        </w:tc>
        <w:sdt>
          <w:sdtPr>
            <w:id w:val="205843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58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528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255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283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achte darauf, dass Schülerinnen und Schüler, Erziehungsberechtigte, pädagogische Fachkräfte und außerschulisches Personal in die Entwicklungsarbeit der Schule aktiv eingebunden sind.</w:t>
            </w:r>
          </w:p>
        </w:tc>
        <w:sdt>
          <w:sdtPr>
            <w:id w:val="-133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842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892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664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3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An meiner Schule haben die Kolleginnen und Kollegen die Möglichkeit externe Beratungsangebote in Anspruch zu nehmen. </w:t>
            </w:r>
          </w:p>
        </w:tc>
        <w:sdt>
          <w:sdtPr>
            <w:id w:val="19577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565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700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731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760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achte darauf, dass die schulischen Gremien sich auch mit aktuellen fachdidaktischen und pädagogischen Fragestellungen beschäftigen.</w:t>
            </w:r>
          </w:p>
        </w:tc>
        <w:sdt>
          <w:sdtPr>
            <w:id w:val="-22267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893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96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534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698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achte darauf, dass die Fachkonferenzen bzw. Bildungsgangkonferenzen miteinander kooperieren.</w:t>
            </w:r>
          </w:p>
        </w:tc>
        <w:sdt>
          <w:sdtPr>
            <w:id w:val="56531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096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834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375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296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einen systematischen fachübergreifenden Austausch.</w:t>
            </w:r>
          </w:p>
        </w:tc>
        <w:sdt>
          <w:sdtPr>
            <w:id w:val="-42479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22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811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022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2148BB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werden die Hausaufgaben unter den Kolleginnen und Kollegen systematisch abgestimmt.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4D649B5-46F2-4F8C-BE6F-BEAC9BF42F9E}"/>
    <w:embedBold r:id="rId2" w:fontKey="{6BDA9346-F1EF-474F-806E-D10253017010}"/>
    <w:embedItalic r:id="rId3" w:fontKey="{CF24E949-D1AA-4C18-8D1A-68EE34FB6C3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A763FC0-B672-44B7-8CC3-F4ECCA34B5C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1479E4AF-6842-4486-9645-8D28505B09B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8C88DDEB-724B-4A75-8E3C-385D4D1BA8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C7FE86E-BE9E-4F9C-961D-C205E7B88D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148B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2148BB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148BB">
            <w:t>Schulleitungen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148BB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148B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26033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B27A7"/>
    <w:rsid w:val="001C44E5"/>
    <w:rsid w:val="0020243D"/>
    <w:rsid w:val="002148BB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51E9D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38F3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AEA"/>
    <w:rsid w:val="00924E62"/>
    <w:rsid w:val="00961E29"/>
    <w:rsid w:val="00972477"/>
    <w:rsid w:val="00982AAB"/>
    <w:rsid w:val="009A2EA3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6635C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FBBB139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3047</Characters>
  <Application>Microsoft Office Word</Application>
  <DocSecurity>0</DocSecurity>
  <Lines>338</Lines>
  <Paragraphs>273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2020-09-11T23:16:00Z</dcterms:created>
  <dcterms:modified xsi:type="dcterms:W3CDTF">2020-09-11T23:18:00Z</dcterms:modified>
</cp:coreProperties>
</file>