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2BF86" w14:textId="268F5470" w:rsidR="00D37C55" w:rsidRPr="00634B10" w:rsidRDefault="00D37C55">
      <w:pPr>
        <w:rPr>
          <w:sz w:val="16"/>
          <w:szCs w:val="16"/>
        </w:rPr>
      </w:pPr>
      <w:bookmarkStart w:id="0" w:name="_GoBack"/>
      <w:bookmarkEnd w:id="0"/>
    </w:p>
    <w:p w14:paraId="5D8A2070" w14:textId="77777777" w:rsidR="00D37C55" w:rsidRPr="00634B10" w:rsidRDefault="00D37C55"/>
    <w:p w14:paraId="170B61B3" w14:textId="77777777" w:rsidR="00C06DAB" w:rsidRPr="00634B10" w:rsidRDefault="00C06DAB">
      <w:pPr>
        <w:rPr>
          <w:sz w:val="16"/>
          <w:szCs w:val="16"/>
        </w:rPr>
      </w:pPr>
    </w:p>
    <w:tbl>
      <w:tblPr>
        <w:tblStyle w:val="Tabellenraster"/>
        <w:tblW w:w="0" w:type="auto"/>
        <w:tblLook w:val="04A0" w:firstRow="1" w:lastRow="0" w:firstColumn="1" w:lastColumn="0" w:noHBand="0" w:noVBand="1"/>
      </w:tblPr>
      <w:tblGrid>
        <w:gridCol w:w="5807"/>
        <w:gridCol w:w="3255"/>
      </w:tblGrid>
      <w:tr w:rsidR="00D90F09" w:rsidRPr="00634B10" w14:paraId="7A07E969" w14:textId="77777777" w:rsidTr="005E403E">
        <w:tc>
          <w:tcPr>
            <w:tcW w:w="5807" w:type="dxa"/>
            <w:shd w:val="clear" w:color="auto" w:fill="D6E3BC" w:themeFill="accent3" w:themeFillTint="66"/>
          </w:tcPr>
          <w:p w14:paraId="2AAFD0EB" w14:textId="77777777" w:rsidR="00D90F09" w:rsidRPr="00431EFC" w:rsidRDefault="00A81A98" w:rsidP="00476D3D">
            <w:pPr>
              <w:keepNext/>
              <w:keepLines/>
              <w:spacing w:after="200" w:line="276" w:lineRule="auto"/>
              <w:outlineLvl w:val="1"/>
              <w:rPr>
                <w:rFonts w:ascii="Cambria" w:hAnsi="Cambria"/>
                <w:b/>
                <w:bCs/>
                <w:color w:val="4F81BD"/>
                <w:sz w:val="26"/>
                <w:szCs w:val="26"/>
              </w:rPr>
            </w:pPr>
            <w:r w:rsidRPr="00431EFC">
              <w:rPr>
                <w:rFonts w:ascii="Cambria" w:hAnsi="Cambria"/>
                <w:b/>
                <w:bCs/>
                <w:color w:val="4F81BD"/>
                <w:sz w:val="26"/>
                <w:szCs w:val="26"/>
              </w:rPr>
              <w:t>Pflege der Teamatmosphäre und -kultur</w:t>
            </w:r>
          </w:p>
        </w:tc>
        <w:tc>
          <w:tcPr>
            <w:tcW w:w="3255" w:type="dxa"/>
            <w:shd w:val="clear" w:color="auto" w:fill="D6E3BC" w:themeFill="accent3" w:themeFillTint="66"/>
          </w:tcPr>
          <w:p w14:paraId="1AA65497" w14:textId="529C5E3F" w:rsidR="005E403E" w:rsidRPr="00431EFC" w:rsidRDefault="00D90F09" w:rsidP="00476D3D">
            <w:pPr>
              <w:keepNext/>
              <w:keepLines/>
              <w:spacing w:after="200" w:line="276" w:lineRule="auto"/>
              <w:outlineLvl w:val="1"/>
              <w:rPr>
                <w:rFonts w:ascii="Cambria" w:hAnsi="Cambria"/>
                <w:b/>
                <w:bCs/>
                <w:color w:val="4F81BD"/>
                <w:sz w:val="26"/>
                <w:szCs w:val="26"/>
              </w:rPr>
            </w:pPr>
            <w:r w:rsidRPr="00431EFC">
              <w:rPr>
                <w:rFonts w:ascii="Cambria" w:hAnsi="Cambria"/>
                <w:b/>
                <w:bCs/>
                <w:color w:val="4F81BD"/>
                <w:sz w:val="26"/>
                <w:szCs w:val="26"/>
              </w:rPr>
              <w:t>Informationsblatt A</w:t>
            </w:r>
          </w:p>
        </w:tc>
      </w:tr>
      <w:tr w:rsidR="00D90F09" w:rsidRPr="00634B10" w14:paraId="42420A80" w14:textId="77777777" w:rsidTr="005E403E">
        <w:tc>
          <w:tcPr>
            <w:tcW w:w="9062" w:type="dxa"/>
            <w:gridSpan w:val="2"/>
            <w:shd w:val="clear" w:color="auto" w:fill="BFBFBF" w:themeFill="background1" w:themeFillShade="BF"/>
          </w:tcPr>
          <w:p w14:paraId="1C926911" w14:textId="77777777" w:rsidR="00D90F09" w:rsidRPr="001A06C8" w:rsidRDefault="00D90F09" w:rsidP="00B164D8">
            <w:pPr>
              <w:keepNext/>
              <w:keepLines/>
              <w:outlineLvl w:val="1"/>
              <w:rPr>
                <w:rFonts w:ascii="Cambria" w:hAnsi="Cambria"/>
                <w:b/>
                <w:bCs/>
                <w:szCs w:val="28"/>
              </w:rPr>
            </w:pPr>
            <w:r w:rsidRPr="001A06C8">
              <w:rPr>
                <w:rFonts w:ascii="Cambria" w:hAnsi="Cambria"/>
                <w:b/>
                <w:bCs/>
                <w:szCs w:val="28"/>
              </w:rPr>
              <w:t xml:space="preserve">Bezug zu den </w:t>
            </w:r>
            <w:proofErr w:type="spellStart"/>
            <w:r w:rsidRPr="001A06C8">
              <w:rPr>
                <w:rFonts w:ascii="Cambria" w:hAnsi="Cambria"/>
                <w:b/>
                <w:bCs/>
                <w:szCs w:val="28"/>
              </w:rPr>
              <w:t>Gelingensbedingungen</w:t>
            </w:r>
            <w:proofErr w:type="spellEnd"/>
            <w:r w:rsidRPr="001A06C8">
              <w:rPr>
                <w:rFonts w:ascii="Cambria" w:hAnsi="Cambria"/>
                <w:b/>
                <w:bCs/>
                <w:szCs w:val="28"/>
              </w:rPr>
              <w:t xml:space="preserve"> von Elmar Philipp</w:t>
            </w:r>
            <w:r w:rsidR="00D23575" w:rsidRPr="001A06C8">
              <w:rPr>
                <w:rFonts w:ascii="Cambria" w:hAnsi="Cambria"/>
                <w:b/>
                <w:bCs/>
                <w:szCs w:val="28"/>
              </w:rPr>
              <w:t>1</w:t>
            </w:r>
            <w:r w:rsidRPr="001A06C8">
              <w:rPr>
                <w:rFonts w:ascii="Cambria" w:hAnsi="Cambria"/>
                <w:b/>
                <w:bCs/>
                <w:szCs w:val="28"/>
              </w:rPr>
              <w:t>:</w:t>
            </w:r>
          </w:p>
          <w:p w14:paraId="37D577D6" w14:textId="77777777" w:rsidR="00D90F09" w:rsidRPr="001A06C8" w:rsidRDefault="006D6786" w:rsidP="00A81A98">
            <w:pPr>
              <w:pStyle w:val="Listenabsatz"/>
              <w:keepNext/>
              <w:keepLines/>
              <w:numPr>
                <w:ilvl w:val="0"/>
                <w:numId w:val="12"/>
              </w:numPr>
              <w:ind w:left="426" w:hanging="284"/>
              <w:outlineLvl w:val="1"/>
              <w:rPr>
                <w:rFonts w:ascii="Cambria" w:hAnsi="Cambria"/>
                <w:b/>
                <w:bCs/>
                <w:szCs w:val="28"/>
              </w:rPr>
            </w:pPr>
            <w:r w:rsidRPr="001A06C8">
              <w:rPr>
                <w:rFonts w:ascii="Cambria" w:hAnsi="Cambria"/>
                <w:b/>
                <w:bCs/>
                <w:szCs w:val="28"/>
              </w:rPr>
              <w:t>u</w:t>
            </w:r>
            <w:r w:rsidR="00D90F09" w:rsidRPr="001A06C8">
              <w:rPr>
                <w:rFonts w:ascii="Cambria" w:hAnsi="Cambria"/>
                <w:b/>
                <w:bCs/>
                <w:szCs w:val="28"/>
              </w:rPr>
              <w:t>nterstützender Beziehungsrahmen</w:t>
            </w:r>
            <w:r w:rsidR="00B164D8" w:rsidRPr="001A06C8">
              <w:rPr>
                <w:rFonts w:ascii="Cambria" w:hAnsi="Cambria"/>
                <w:b/>
                <w:bCs/>
                <w:szCs w:val="28"/>
              </w:rPr>
              <w:br/>
            </w:r>
            <w:r w:rsidR="00D90F09" w:rsidRPr="001A06C8">
              <w:rPr>
                <w:rFonts w:ascii="Cambria" w:hAnsi="Cambria"/>
                <w:b/>
                <w:bCs/>
                <w:szCs w:val="28"/>
              </w:rPr>
              <w:t>(Stichworte: konstruktive</w:t>
            </w:r>
            <w:r w:rsidR="00B164D8" w:rsidRPr="001A06C8">
              <w:rPr>
                <w:rFonts w:ascii="Cambria" w:hAnsi="Cambria"/>
                <w:b/>
                <w:bCs/>
                <w:szCs w:val="28"/>
              </w:rPr>
              <w:t xml:space="preserve"> </w:t>
            </w:r>
            <w:r w:rsidR="00D90F09" w:rsidRPr="001A06C8">
              <w:rPr>
                <w:rFonts w:ascii="Cambria" w:hAnsi="Cambria"/>
                <w:b/>
                <w:bCs/>
                <w:szCs w:val="28"/>
              </w:rPr>
              <w:t>Streitkultur/Wertschätzung)</w:t>
            </w:r>
          </w:p>
          <w:p w14:paraId="13630B3C" w14:textId="77777777" w:rsidR="00D90F09" w:rsidRPr="001A06C8" w:rsidRDefault="00D90F09" w:rsidP="00A81A98">
            <w:pPr>
              <w:pStyle w:val="Listenabsatz"/>
              <w:keepNext/>
              <w:keepLines/>
              <w:numPr>
                <w:ilvl w:val="0"/>
                <w:numId w:val="12"/>
              </w:numPr>
              <w:ind w:left="426" w:hanging="284"/>
              <w:outlineLvl w:val="1"/>
              <w:rPr>
                <w:rFonts w:ascii="Cambria" w:hAnsi="Cambria"/>
                <w:b/>
                <w:bCs/>
                <w:szCs w:val="28"/>
              </w:rPr>
            </w:pPr>
            <w:r w:rsidRPr="001A06C8">
              <w:rPr>
                <w:rFonts w:ascii="Cambria" w:hAnsi="Cambria"/>
                <w:b/>
                <w:bCs/>
                <w:szCs w:val="28"/>
              </w:rPr>
              <w:t>Balance zwischen Aufgaben-und Beziehungsorientierung</w:t>
            </w:r>
          </w:p>
          <w:p w14:paraId="3718B09F" w14:textId="77777777" w:rsidR="001A06C8" w:rsidRDefault="00D90F09" w:rsidP="001A06C8">
            <w:pPr>
              <w:pStyle w:val="Listenabsatz"/>
              <w:keepNext/>
              <w:keepLines/>
              <w:numPr>
                <w:ilvl w:val="0"/>
                <w:numId w:val="12"/>
              </w:numPr>
              <w:ind w:left="426" w:hanging="284"/>
              <w:outlineLvl w:val="1"/>
              <w:rPr>
                <w:rFonts w:ascii="Cambria" w:hAnsi="Cambria"/>
                <w:b/>
                <w:bCs/>
                <w:szCs w:val="28"/>
              </w:rPr>
            </w:pPr>
            <w:r w:rsidRPr="001A06C8">
              <w:rPr>
                <w:rFonts w:ascii="Cambria" w:hAnsi="Cambria"/>
                <w:b/>
                <w:bCs/>
                <w:szCs w:val="28"/>
              </w:rPr>
              <w:t>Kommunikation und Feedback</w:t>
            </w:r>
            <w:r w:rsidR="00B164D8" w:rsidRPr="001A06C8">
              <w:rPr>
                <w:rFonts w:ascii="Cambria" w:hAnsi="Cambria"/>
                <w:b/>
                <w:bCs/>
                <w:szCs w:val="28"/>
              </w:rPr>
              <w:br/>
            </w:r>
            <w:r w:rsidRPr="001A06C8">
              <w:rPr>
                <w:rFonts w:ascii="Cambria" w:hAnsi="Cambria"/>
                <w:b/>
                <w:bCs/>
                <w:szCs w:val="28"/>
              </w:rPr>
              <w:t>(Stichworte: konkret, knapp, kurzfristig, konstruktiv)</w:t>
            </w:r>
          </w:p>
          <w:p w14:paraId="5E3228DA" w14:textId="77777777" w:rsidR="00D90F09" w:rsidRDefault="00D90F09" w:rsidP="001A06C8">
            <w:pPr>
              <w:pStyle w:val="Listenabsatz"/>
              <w:keepNext/>
              <w:keepLines/>
              <w:numPr>
                <w:ilvl w:val="0"/>
                <w:numId w:val="12"/>
              </w:numPr>
              <w:ind w:left="426" w:hanging="284"/>
              <w:outlineLvl w:val="1"/>
              <w:rPr>
                <w:rFonts w:ascii="Cambria" w:hAnsi="Cambria"/>
                <w:b/>
                <w:bCs/>
                <w:szCs w:val="28"/>
              </w:rPr>
            </w:pPr>
            <w:r w:rsidRPr="001A06C8">
              <w:rPr>
                <w:rFonts w:ascii="Cambria" w:hAnsi="Cambria"/>
                <w:b/>
                <w:bCs/>
                <w:szCs w:val="28"/>
              </w:rPr>
              <w:t>Erfolgserlebnisse</w:t>
            </w:r>
            <w:r w:rsidR="00B164D8" w:rsidRPr="001A06C8">
              <w:rPr>
                <w:rFonts w:ascii="Cambria" w:hAnsi="Cambria"/>
                <w:b/>
                <w:bCs/>
                <w:szCs w:val="28"/>
              </w:rPr>
              <w:t xml:space="preserve"> </w:t>
            </w:r>
            <w:r w:rsidR="00B164D8" w:rsidRPr="001A06C8">
              <w:rPr>
                <w:rFonts w:ascii="Cambria" w:hAnsi="Cambria"/>
                <w:b/>
                <w:bCs/>
                <w:szCs w:val="28"/>
              </w:rPr>
              <w:br/>
            </w:r>
            <w:r w:rsidRPr="001A06C8">
              <w:rPr>
                <w:rFonts w:ascii="Cambria" w:hAnsi="Cambria"/>
                <w:b/>
                <w:bCs/>
                <w:szCs w:val="28"/>
              </w:rPr>
              <w:t>(Stichworte: motivierende Zwischenergebnisse/Sichtbarmachen</w:t>
            </w:r>
            <w:r w:rsidR="00B164D8" w:rsidRPr="001A06C8">
              <w:rPr>
                <w:rFonts w:ascii="Cambria" w:hAnsi="Cambria"/>
                <w:b/>
                <w:bCs/>
                <w:szCs w:val="28"/>
              </w:rPr>
              <w:br/>
            </w:r>
            <w:r w:rsidRPr="001A06C8">
              <w:rPr>
                <w:rFonts w:ascii="Cambria" w:hAnsi="Cambria"/>
                <w:b/>
                <w:bCs/>
                <w:szCs w:val="28"/>
              </w:rPr>
              <w:t>von Teilerfolgen</w:t>
            </w:r>
            <w:r w:rsidR="006D6786" w:rsidRPr="001A06C8">
              <w:rPr>
                <w:rFonts w:ascii="Cambria" w:hAnsi="Cambria"/>
                <w:b/>
                <w:bCs/>
                <w:szCs w:val="28"/>
              </w:rPr>
              <w:t>)</w:t>
            </w:r>
          </w:p>
          <w:p w14:paraId="39EFDEC5" w14:textId="493C83C0" w:rsidR="006A3D7B" w:rsidRPr="001A06C8" w:rsidRDefault="006A3D7B" w:rsidP="006A3D7B">
            <w:pPr>
              <w:pStyle w:val="Listenabsatz"/>
              <w:keepNext/>
              <w:keepLines/>
              <w:ind w:left="426"/>
              <w:outlineLvl w:val="1"/>
              <w:rPr>
                <w:rFonts w:ascii="Cambria" w:hAnsi="Cambria"/>
                <w:b/>
                <w:bCs/>
                <w:szCs w:val="28"/>
              </w:rPr>
            </w:pPr>
          </w:p>
        </w:tc>
      </w:tr>
      <w:tr w:rsidR="00D90F09" w:rsidRPr="00634B10" w14:paraId="6D6D6455" w14:textId="77777777" w:rsidTr="005E403E">
        <w:trPr>
          <w:trHeight w:val="8393"/>
        </w:trPr>
        <w:tc>
          <w:tcPr>
            <w:tcW w:w="9062" w:type="dxa"/>
            <w:gridSpan w:val="2"/>
          </w:tcPr>
          <w:p w14:paraId="7A99AFA8" w14:textId="77777777" w:rsidR="00D90F09" w:rsidRPr="00B164D8" w:rsidRDefault="00D90F09" w:rsidP="00D90F09">
            <w:pPr>
              <w:rPr>
                <w:rFonts w:cs="Calibri"/>
                <w:b/>
                <w:sz w:val="4"/>
                <w:szCs w:val="4"/>
                <w:lang w:eastAsia="de-DE"/>
              </w:rPr>
            </w:pPr>
          </w:p>
          <w:p w14:paraId="74F4B418" w14:textId="77777777" w:rsidR="00D90F09" w:rsidRPr="00634B10" w:rsidRDefault="00D90F09" w:rsidP="00B164D8">
            <w:pPr>
              <w:keepNext/>
              <w:keepLines/>
              <w:spacing w:after="120"/>
              <w:outlineLvl w:val="2"/>
              <w:rPr>
                <w:b/>
                <w:bCs/>
                <w:szCs w:val="28"/>
              </w:rPr>
            </w:pPr>
            <w:r w:rsidRPr="00634B10">
              <w:rPr>
                <w:b/>
                <w:bCs/>
                <w:szCs w:val="28"/>
              </w:rPr>
              <w:t>Teams brauchen Zusammenhalt</w:t>
            </w:r>
          </w:p>
          <w:p w14:paraId="6AADE47E" w14:textId="77777777" w:rsidR="00D90F09" w:rsidRPr="00634B10" w:rsidRDefault="00D90F09" w:rsidP="005041C7">
            <w:pPr>
              <w:spacing w:line="276" w:lineRule="auto"/>
              <w:rPr>
                <w:rFonts w:eastAsia="Calibri"/>
                <w:szCs w:val="28"/>
              </w:rPr>
            </w:pPr>
            <w:r w:rsidRPr="00634B10">
              <w:rPr>
                <w:rFonts w:eastAsia="Calibri"/>
                <w:szCs w:val="28"/>
              </w:rPr>
              <w:t>„Teams verfügen in der Regel nach einiger Zeit über einen hohen inneren Zusammenhalt, ein intensives Gemeinschaftsgefühl (Kohäsion).“</w:t>
            </w:r>
            <w:r w:rsidR="00D23575">
              <w:rPr>
                <w:rFonts w:eastAsia="Calibri"/>
                <w:szCs w:val="28"/>
                <w:vertAlign w:val="superscript"/>
              </w:rPr>
              <w:t>2</w:t>
            </w:r>
            <w:r w:rsidRPr="00634B10">
              <w:rPr>
                <w:rFonts w:eastAsia="Calibri"/>
                <w:szCs w:val="28"/>
              </w:rPr>
              <w:t>Teams mit zu geringer Kohäsion zerfallen oft und sind eher ohne klare gemeinsame Zielrichtung und unverbindlich.</w:t>
            </w:r>
          </w:p>
          <w:p w14:paraId="2C23A5A5" w14:textId="77777777" w:rsidR="00D90F09" w:rsidRPr="00634B10" w:rsidRDefault="00D90F09" w:rsidP="005041C7">
            <w:pPr>
              <w:spacing w:line="276" w:lineRule="auto"/>
              <w:rPr>
                <w:b/>
                <w:bCs/>
                <w:szCs w:val="28"/>
              </w:rPr>
            </w:pPr>
            <w:r w:rsidRPr="00634B10">
              <w:rPr>
                <w:rFonts w:eastAsia="Calibri"/>
                <w:szCs w:val="28"/>
              </w:rPr>
              <w:t>Diese Kohäsion entwickelt sich</w:t>
            </w:r>
            <w:r w:rsidR="00B164D8">
              <w:rPr>
                <w:rFonts w:eastAsia="Calibri"/>
                <w:szCs w:val="28"/>
              </w:rPr>
              <w:t xml:space="preserve"> </w:t>
            </w:r>
            <w:r w:rsidRPr="00634B10">
              <w:rPr>
                <w:rFonts w:eastAsia="Calibri"/>
                <w:szCs w:val="28"/>
              </w:rPr>
              <w:t>auf der Grundlage von</w:t>
            </w:r>
            <w:r w:rsidR="00B164D8">
              <w:rPr>
                <w:rFonts w:eastAsia="Calibri"/>
                <w:szCs w:val="28"/>
              </w:rPr>
              <w:t xml:space="preserve"> </w:t>
            </w:r>
            <w:r w:rsidRPr="00634B10">
              <w:rPr>
                <w:rFonts w:eastAsia="Calibri"/>
                <w:szCs w:val="28"/>
              </w:rPr>
              <w:t>Faktoren, die das Team mitbringt und die im Umfeld des Teams vorzufinden sind. Dass diese Faktoren vorhanden sind, ergibt sich nicht zwangsläufig oder zufällig; sie müssen in der Interaktions- und Arbeitsstruktur entfaltet werden. So muss die Teamarbeit so gestaltet sein, dass sich die Arbeitsbeziehungen auch als soziale Beziehungen entwickeln können</w:t>
            </w:r>
            <w:r w:rsidR="009B1AB9">
              <w:rPr>
                <w:rFonts w:eastAsia="Calibri"/>
                <w:szCs w:val="28"/>
              </w:rPr>
              <w:t>.</w:t>
            </w:r>
            <w:r w:rsidRPr="00634B10">
              <w:rPr>
                <w:rFonts w:eastAsia="Calibri"/>
                <w:szCs w:val="28"/>
              </w:rPr>
              <w:t xml:space="preserve"> Homogenität ist keine, auch nicht wünschenswerte Voraussetzung, sondern entsteht aus einem ausgehandelten Konsens </w:t>
            </w:r>
            <w:r w:rsidR="009B1AB9">
              <w:rPr>
                <w:rFonts w:eastAsia="Calibri"/>
                <w:szCs w:val="28"/>
              </w:rPr>
              <w:t xml:space="preserve">zu den Zielen und Arbeitsweisen. </w:t>
            </w:r>
            <w:r w:rsidRPr="00634B10">
              <w:rPr>
                <w:rFonts w:eastAsia="Calibri"/>
                <w:szCs w:val="28"/>
              </w:rPr>
              <w:t>„Bedrohung von außen“ kann auch als ein positiv wirkender Außendruck verstanden werden, wenn sich ein Team beis</w:t>
            </w:r>
            <w:r w:rsidR="0087387B" w:rsidRPr="00634B10">
              <w:rPr>
                <w:rFonts w:eastAsia="Calibri"/>
                <w:szCs w:val="28"/>
              </w:rPr>
              <w:t>pielsweise mit eigenen Ansätzen und</w:t>
            </w:r>
            <w:r w:rsidRPr="00634B10">
              <w:rPr>
                <w:rFonts w:eastAsia="Calibri"/>
                <w:szCs w:val="28"/>
              </w:rPr>
              <w:t xml:space="preserve"> Zielen gegen Widerstände durchsetzen muss.</w:t>
            </w:r>
          </w:p>
          <w:p w14:paraId="6E9665AF" w14:textId="77777777" w:rsidR="00D90F09" w:rsidRPr="00634B10" w:rsidRDefault="00D90F09" w:rsidP="005041C7">
            <w:pPr>
              <w:spacing w:line="276" w:lineRule="auto"/>
              <w:rPr>
                <w:b/>
                <w:bCs/>
                <w:szCs w:val="28"/>
              </w:rPr>
            </w:pPr>
          </w:p>
          <w:p w14:paraId="1AC7D400" w14:textId="77777777" w:rsidR="00D90F09" w:rsidRPr="00634B10" w:rsidRDefault="00D90F09" w:rsidP="00B164D8">
            <w:pPr>
              <w:spacing w:after="120"/>
              <w:rPr>
                <w:b/>
                <w:bCs/>
                <w:szCs w:val="28"/>
              </w:rPr>
            </w:pPr>
            <w:r w:rsidRPr="00634B10">
              <w:rPr>
                <w:b/>
                <w:bCs/>
                <w:szCs w:val="28"/>
              </w:rPr>
              <w:t>Entwicklung einer stabilen Kommunikations- und Kooperationskultur</w:t>
            </w:r>
          </w:p>
          <w:p w14:paraId="7F1CCD5A" w14:textId="77777777" w:rsidR="00D90F09" w:rsidRPr="00634B10" w:rsidRDefault="0087387B" w:rsidP="005041C7">
            <w:pPr>
              <w:spacing w:line="276" w:lineRule="auto"/>
              <w:rPr>
                <w:rFonts w:eastAsia="Calibri"/>
                <w:szCs w:val="28"/>
              </w:rPr>
            </w:pPr>
            <w:r w:rsidRPr="00634B10">
              <w:rPr>
                <w:rFonts w:eastAsia="Calibri"/>
                <w:szCs w:val="28"/>
              </w:rPr>
              <w:t>Lehrer</w:t>
            </w:r>
            <w:r w:rsidR="00D90F09" w:rsidRPr="00634B10">
              <w:rPr>
                <w:rFonts w:eastAsia="Calibri"/>
                <w:szCs w:val="28"/>
              </w:rPr>
              <w:t>innen</w:t>
            </w:r>
            <w:r w:rsidRPr="00634B10">
              <w:rPr>
                <w:rFonts w:eastAsia="Calibri"/>
                <w:szCs w:val="28"/>
              </w:rPr>
              <w:t xml:space="preserve"> und Lehrer</w:t>
            </w:r>
            <w:r w:rsidR="00D90F09" w:rsidRPr="00634B10">
              <w:rPr>
                <w:rFonts w:eastAsia="Calibri"/>
                <w:szCs w:val="28"/>
              </w:rPr>
              <w:t xml:space="preserve"> treten in den Teams mit sehr unterschiedlichen charakterlichen Voraussetzungen und (Lebens-)Erfahrungen in Interaktion; sie sind ggf. gezwungen, mit anderen professionelle Arbeitsbeziehungen aufzunehmen, mit denen sie u. U. zuvor wenige Gesprächs- oder Arbeitserfahrungen gemacht haben und deren konkrete Einstellungen zum und Verhaltensweisen im Unterricht sie kaum kennen und von denen sie auch nicht sicher sind, wie diese auf die eigene Person und die eigenen Unterrichtsvorstellungen reagieren werden.</w:t>
            </w:r>
          </w:p>
          <w:p w14:paraId="0EFEEF3B" w14:textId="65918D1A" w:rsidR="00D90F09" w:rsidRPr="00634B10" w:rsidRDefault="00D90F09" w:rsidP="005041C7">
            <w:pPr>
              <w:spacing w:line="276" w:lineRule="auto"/>
              <w:rPr>
                <w:rFonts w:eastAsia="Calibri"/>
                <w:szCs w:val="28"/>
              </w:rPr>
            </w:pPr>
            <w:r w:rsidRPr="00634B10">
              <w:rPr>
                <w:rFonts w:eastAsia="Calibri"/>
                <w:szCs w:val="28"/>
              </w:rPr>
              <w:t>Ein Team, das sich zu einem Entwicklungsziel zusammenfindet bzw. zusammengesetzt worden ist und zur Realisierung dieses Ziels gemeinsam die unterrichtliche Praxis gestalten will, muss unbedingt</w:t>
            </w:r>
            <w:r w:rsidR="00B164D8">
              <w:rPr>
                <w:rFonts w:eastAsia="Calibri"/>
                <w:szCs w:val="28"/>
              </w:rPr>
              <w:t xml:space="preserve"> </w:t>
            </w:r>
            <w:r w:rsidRPr="00634B10">
              <w:rPr>
                <w:rFonts w:eastAsia="Calibri"/>
                <w:szCs w:val="28"/>
              </w:rPr>
              <w:t xml:space="preserve">an einer </w:t>
            </w:r>
            <w:r w:rsidRPr="00634B10">
              <w:rPr>
                <w:rFonts w:eastAsia="Calibri"/>
                <w:b/>
                <w:szCs w:val="28"/>
              </w:rPr>
              <w:t>Kommunikations- und Kooperationskultur</w:t>
            </w:r>
            <w:r w:rsidRPr="00634B10">
              <w:rPr>
                <w:rFonts w:eastAsia="Calibri"/>
                <w:szCs w:val="28"/>
              </w:rPr>
              <w:t xml:space="preserve"> arbeiten</w:t>
            </w:r>
            <w:r w:rsidR="009B1AB9">
              <w:rPr>
                <w:rFonts w:eastAsia="Calibri"/>
                <w:szCs w:val="28"/>
              </w:rPr>
              <w:t>.</w:t>
            </w:r>
            <w:r w:rsidRPr="00634B10">
              <w:rPr>
                <w:rFonts w:eastAsia="Calibri"/>
                <w:szCs w:val="28"/>
              </w:rPr>
              <w:t xml:space="preserve"> </w:t>
            </w:r>
            <w:r w:rsidR="009B1AB9">
              <w:rPr>
                <w:rFonts w:eastAsia="Calibri"/>
                <w:szCs w:val="28"/>
              </w:rPr>
              <w:t>D</w:t>
            </w:r>
            <w:r w:rsidRPr="00634B10">
              <w:rPr>
                <w:rFonts w:eastAsia="Calibri"/>
                <w:szCs w:val="28"/>
              </w:rPr>
              <w:t xml:space="preserve">er erste Schritt ist immer, </w:t>
            </w:r>
            <w:r w:rsidRPr="00634B10">
              <w:rPr>
                <w:rFonts w:eastAsia="Calibri"/>
                <w:b/>
                <w:szCs w:val="28"/>
              </w:rPr>
              <w:t>Vertrauen zu fördern und</w:t>
            </w:r>
            <w:r w:rsidR="00B164D8">
              <w:rPr>
                <w:rFonts w:eastAsia="Calibri"/>
                <w:b/>
                <w:szCs w:val="28"/>
              </w:rPr>
              <w:t xml:space="preserve"> </w:t>
            </w:r>
            <w:r w:rsidRPr="00634B10">
              <w:rPr>
                <w:rFonts w:eastAsia="Calibri"/>
                <w:b/>
                <w:szCs w:val="28"/>
              </w:rPr>
              <w:t>gegenseitiges Interesse sichtbar zu machen</w:t>
            </w:r>
            <w:r w:rsidRPr="00634B10">
              <w:rPr>
                <w:rFonts w:eastAsia="Calibri"/>
                <w:szCs w:val="28"/>
              </w:rPr>
              <w:t>.</w:t>
            </w:r>
            <w:r w:rsidR="00A26545">
              <w:rPr>
                <w:rFonts w:eastAsia="Calibri"/>
                <w:szCs w:val="28"/>
              </w:rPr>
              <w:t xml:space="preserve"> Starten Sie deshalb ruhig b</w:t>
            </w:r>
            <w:r w:rsidR="006A3D7B">
              <w:rPr>
                <w:rFonts w:eastAsia="Calibri"/>
                <w:szCs w:val="28"/>
              </w:rPr>
              <w:t xml:space="preserve">ei jeder Teamsitzung mit einer </w:t>
            </w:r>
            <w:r w:rsidR="00A26545">
              <w:rPr>
                <w:rFonts w:eastAsia="Calibri"/>
                <w:szCs w:val="28"/>
              </w:rPr>
              <w:t xml:space="preserve">„persönlichen Runde“  (Urlaub, Wochenende, bestes </w:t>
            </w:r>
            <w:r w:rsidR="006A3D7B">
              <w:rPr>
                <w:rFonts w:eastAsia="Calibri"/>
                <w:szCs w:val="28"/>
              </w:rPr>
              <w:t>Rezept, Lieb</w:t>
            </w:r>
            <w:r w:rsidR="00A26545">
              <w:rPr>
                <w:rFonts w:eastAsia="Calibri"/>
                <w:szCs w:val="28"/>
              </w:rPr>
              <w:t>lingsbuch, letzter Film….)</w:t>
            </w:r>
          </w:p>
          <w:p w14:paraId="652C75E2" w14:textId="77777777" w:rsidR="00D90F09" w:rsidRPr="00634B10" w:rsidRDefault="00D90F09" w:rsidP="005041C7">
            <w:pPr>
              <w:shd w:val="clear" w:color="auto" w:fill="FFFFFF"/>
              <w:autoSpaceDE w:val="0"/>
              <w:autoSpaceDN w:val="0"/>
              <w:adjustRightInd w:val="0"/>
              <w:spacing w:line="276" w:lineRule="auto"/>
              <w:rPr>
                <w:rFonts w:cs="Calibri"/>
                <w:bCs/>
                <w:color w:val="000000"/>
                <w:sz w:val="12"/>
                <w:szCs w:val="12"/>
              </w:rPr>
            </w:pPr>
          </w:p>
          <w:p w14:paraId="75B35BEE" w14:textId="77777777" w:rsidR="0087387B" w:rsidRPr="00634B10" w:rsidRDefault="0087387B" w:rsidP="005041C7">
            <w:pPr>
              <w:shd w:val="clear" w:color="auto" w:fill="FFFFFF"/>
              <w:autoSpaceDE w:val="0"/>
              <w:autoSpaceDN w:val="0"/>
              <w:adjustRightInd w:val="0"/>
              <w:spacing w:line="276" w:lineRule="auto"/>
              <w:rPr>
                <w:rFonts w:eastAsia="Calibri"/>
                <w:b/>
                <w:szCs w:val="28"/>
              </w:rPr>
            </w:pPr>
          </w:p>
          <w:p w14:paraId="7CDAAAD3" w14:textId="77777777" w:rsidR="00B164D8" w:rsidRPr="00634B10" w:rsidRDefault="00B164D8" w:rsidP="005041C7">
            <w:pPr>
              <w:shd w:val="clear" w:color="auto" w:fill="FFFFFF"/>
              <w:autoSpaceDE w:val="0"/>
              <w:autoSpaceDN w:val="0"/>
              <w:adjustRightInd w:val="0"/>
              <w:spacing w:line="276" w:lineRule="auto"/>
              <w:rPr>
                <w:rFonts w:eastAsia="Calibri"/>
                <w:b/>
                <w:szCs w:val="28"/>
              </w:rPr>
            </w:pPr>
          </w:p>
          <w:p w14:paraId="6BD85A1C" w14:textId="77777777" w:rsidR="00B164D8" w:rsidRDefault="00B164D8" w:rsidP="005041C7">
            <w:pPr>
              <w:shd w:val="clear" w:color="auto" w:fill="FFFFFF"/>
              <w:autoSpaceDE w:val="0"/>
              <w:autoSpaceDN w:val="0"/>
              <w:adjustRightInd w:val="0"/>
              <w:spacing w:line="276" w:lineRule="auto"/>
              <w:rPr>
                <w:rFonts w:eastAsia="Calibri"/>
                <w:b/>
                <w:szCs w:val="28"/>
              </w:rPr>
            </w:pPr>
          </w:p>
          <w:p w14:paraId="6605CEF1" w14:textId="77777777" w:rsidR="00D90F09" w:rsidRPr="00634B10" w:rsidRDefault="00D90F09" w:rsidP="00B164D8">
            <w:pPr>
              <w:shd w:val="clear" w:color="auto" w:fill="FFFFFF"/>
              <w:autoSpaceDE w:val="0"/>
              <w:autoSpaceDN w:val="0"/>
              <w:adjustRightInd w:val="0"/>
              <w:spacing w:after="120"/>
              <w:rPr>
                <w:rFonts w:eastAsia="Calibri"/>
                <w:b/>
                <w:szCs w:val="28"/>
              </w:rPr>
            </w:pPr>
            <w:r w:rsidRPr="00634B10">
              <w:rPr>
                <w:rFonts w:eastAsia="Calibri"/>
                <w:b/>
                <w:szCs w:val="28"/>
              </w:rPr>
              <w:t>Teams sollten die Kommunikationsregeln aushandeln, ihre kommunikative Praxis reflektieren und verbessern</w:t>
            </w:r>
          </w:p>
          <w:p w14:paraId="07E0ED9D" w14:textId="77777777" w:rsidR="00D90F09" w:rsidRPr="00634B10" w:rsidRDefault="00D90F09" w:rsidP="00B164D8">
            <w:pPr>
              <w:spacing w:line="276" w:lineRule="auto"/>
              <w:rPr>
                <w:rFonts w:cs="Calibri"/>
                <w:bCs/>
                <w:color w:val="000000"/>
              </w:rPr>
            </w:pPr>
            <w:r w:rsidRPr="00634B10">
              <w:rPr>
                <w:rFonts w:cs="Calibri"/>
                <w:bCs/>
                <w:color w:val="000000"/>
              </w:rPr>
              <w:t xml:space="preserve">Sinnvoll ist, wenn das Team selbst über die </w:t>
            </w:r>
            <w:r w:rsidRPr="00634B10">
              <w:rPr>
                <w:rFonts w:cs="Calibri"/>
                <w:b/>
                <w:bCs/>
                <w:color w:val="000000"/>
              </w:rPr>
              <w:t>Regeln kommuniziert</w:t>
            </w:r>
            <w:r w:rsidRPr="00634B10">
              <w:rPr>
                <w:rFonts w:cs="Calibri"/>
                <w:bCs/>
                <w:color w:val="000000"/>
              </w:rPr>
              <w:t>, die es für eine gedeihliche Zusammenarbeit und eine erfolgreiche Zielverwirklichung wichtig hält, diese vereinbart,</w:t>
            </w:r>
            <w:r w:rsidR="00B164D8">
              <w:rPr>
                <w:rFonts w:cs="Calibri"/>
                <w:bCs/>
                <w:color w:val="000000"/>
              </w:rPr>
              <w:t xml:space="preserve"> </w:t>
            </w:r>
            <w:r w:rsidRPr="00634B10">
              <w:rPr>
                <w:rFonts w:cs="Calibri"/>
                <w:bCs/>
                <w:color w:val="000000"/>
              </w:rPr>
              <w:t>sie transparent hält, ihre Umsetzung überprüft und ggf. die Regeln erweitert bzw. verändert.</w:t>
            </w:r>
          </w:p>
          <w:p w14:paraId="5B084F63" w14:textId="77777777" w:rsidR="00D90F09" w:rsidRPr="00634B10" w:rsidRDefault="00D90F09" w:rsidP="005041C7">
            <w:pPr>
              <w:shd w:val="clear" w:color="auto" w:fill="FFFFFF"/>
              <w:autoSpaceDE w:val="0"/>
              <w:autoSpaceDN w:val="0"/>
              <w:adjustRightInd w:val="0"/>
              <w:spacing w:line="276" w:lineRule="auto"/>
              <w:rPr>
                <w:rFonts w:cs="Calibri"/>
                <w:bCs/>
                <w:color w:val="000000"/>
              </w:rPr>
            </w:pPr>
            <w:r w:rsidRPr="00634B10">
              <w:rPr>
                <w:rFonts w:cs="Calibri"/>
                <w:bCs/>
                <w:color w:val="000000"/>
              </w:rPr>
              <w:t xml:space="preserve">E. </w:t>
            </w:r>
            <w:proofErr w:type="spellStart"/>
            <w:r w:rsidRPr="00634B10">
              <w:rPr>
                <w:rFonts w:cs="Calibri"/>
                <w:bCs/>
                <w:color w:val="000000"/>
              </w:rPr>
              <w:t>Buresch</w:t>
            </w:r>
            <w:proofErr w:type="spellEnd"/>
            <w:r w:rsidRPr="00634B10">
              <w:rPr>
                <w:rFonts w:cs="Calibri"/>
                <w:bCs/>
                <w:color w:val="000000"/>
              </w:rPr>
              <w:t xml:space="preserve"> hat beispielsweise einen Katalog von Regeln veröffentlicht, der sich aus der Praxis des Kooperativen Lernens entwickelt hat:</w:t>
            </w:r>
          </w:p>
          <w:p w14:paraId="68DA815F" w14:textId="77777777" w:rsidR="00D90F09" w:rsidRPr="00634B10" w:rsidRDefault="00D90F09" w:rsidP="005041C7">
            <w:pPr>
              <w:numPr>
                <w:ilvl w:val="0"/>
                <w:numId w:val="13"/>
              </w:numPr>
              <w:shd w:val="clear" w:color="auto" w:fill="FFFFFF"/>
              <w:autoSpaceDE w:val="0"/>
              <w:autoSpaceDN w:val="0"/>
              <w:adjustRightInd w:val="0"/>
              <w:spacing w:line="276" w:lineRule="auto"/>
              <w:rPr>
                <w:rFonts w:cs="AdvPS_SS"/>
                <w:color w:val="000000"/>
                <w:lang w:eastAsia="de-DE"/>
              </w:rPr>
            </w:pPr>
            <w:r w:rsidRPr="00634B10">
              <w:rPr>
                <w:rFonts w:cs="AdvPS_SS"/>
                <w:color w:val="000000"/>
                <w:lang w:eastAsia="de-DE"/>
              </w:rPr>
              <w:t>„Schaffe und respektiere Vertrauen.</w:t>
            </w:r>
          </w:p>
          <w:p w14:paraId="21A215BF"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Lerne andere, die anders sind, kennen.</w:t>
            </w:r>
          </w:p>
          <w:p w14:paraId="6228FA01"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Lasse andere ausreden.</w:t>
            </w:r>
          </w:p>
          <w:p w14:paraId="590BEC5A" w14:textId="77777777" w:rsidR="00D90F09" w:rsidRPr="00634B10" w:rsidRDefault="0087387B"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Erniedrige keinen und vermeide ‚</w:t>
            </w:r>
            <w:r w:rsidR="00D90F09" w:rsidRPr="00634B10">
              <w:rPr>
                <w:rFonts w:cs="AdvPS_SS"/>
                <w:color w:val="000000"/>
                <w:lang w:eastAsia="de-DE"/>
              </w:rPr>
              <w:t>Schnell</w:t>
            </w:r>
            <w:r w:rsidRPr="00634B10">
              <w:rPr>
                <w:rFonts w:cs="AdvPS_SS"/>
                <w:color w:val="000000"/>
                <w:lang w:eastAsia="de-DE"/>
              </w:rPr>
              <w:t>schüsse‘</w:t>
            </w:r>
            <w:r w:rsidR="00D90F09" w:rsidRPr="00634B10">
              <w:rPr>
                <w:rFonts w:cs="AdvPS_SS"/>
                <w:color w:val="000000"/>
                <w:lang w:eastAsia="de-DE"/>
              </w:rPr>
              <w:t>.</w:t>
            </w:r>
          </w:p>
          <w:p w14:paraId="3977196E"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Sprich für dich selbst.</w:t>
            </w:r>
          </w:p>
          <w:p w14:paraId="2917578C"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Sei kurz und prägnant.</w:t>
            </w:r>
          </w:p>
          <w:p w14:paraId="7F864D61"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Lasse unterschiedliche Auffassungen gelten.</w:t>
            </w:r>
          </w:p>
          <w:p w14:paraId="5E5372EE"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Baue auf anderen Ideen auf, unterstütze die Ideen anderer.</w:t>
            </w:r>
          </w:p>
          <w:p w14:paraId="426CF57E"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Benutze geschlechtsspezifische Sprache.</w:t>
            </w:r>
          </w:p>
          <w:p w14:paraId="6912C53A" w14:textId="77777777" w:rsidR="00D90F09" w:rsidRPr="00634B10" w:rsidRDefault="00D90F09" w:rsidP="005041C7">
            <w:pPr>
              <w:numPr>
                <w:ilvl w:val="0"/>
                <w:numId w:val="13"/>
              </w:numPr>
              <w:autoSpaceDE w:val="0"/>
              <w:autoSpaceDN w:val="0"/>
              <w:adjustRightInd w:val="0"/>
              <w:spacing w:line="276" w:lineRule="auto"/>
              <w:rPr>
                <w:rFonts w:cs="AdvPS_SS"/>
                <w:color w:val="000000"/>
                <w:lang w:eastAsia="de-DE"/>
              </w:rPr>
            </w:pPr>
            <w:r w:rsidRPr="00634B10">
              <w:rPr>
                <w:rFonts w:cs="AdvPS_SS"/>
                <w:color w:val="000000"/>
                <w:lang w:eastAsia="de-DE"/>
              </w:rPr>
              <w:t>Zeige Empathie in allen Situationen.</w:t>
            </w:r>
          </w:p>
          <w:p w14:paraId="102535D6" w14:textId="77777777" w:rsidR="00D90F09" w:rsidRPr="00634B10" w:rsidRDefault="00D90F09" w:rsidP="005041C7">
            <w:pPr>
              <w:numPr>
                <w:ilvl w:val="0"/>
                <w:numId w:val="13"/>
              </w:numPr>
              <w:shd w:val="clear" w:color="auto" w:fill="FFFFFF"/>
              <w:autoSpaceDE w:val="0"/>
              <w:autoSpaceDN w:val="0"/>
              <w:adjustRightInd w:val="0"/>
              <w:spacing w:line="276" w:lineRule="auto"/>
              <w:rPr>
                <w:rFonts w:cs="Calibri"/>
                <w:color w:val="000000"/>
                <w:lang w:eastAsia="de-DE"/>
              </w:rPr>
            </w:pPr>
            <w:r w:rsidRPr="00634B10">
              <w:rPr>
                <w:rFonts w:cs="AdvPS_SS"/>
                <w:color w:val="000000"/>
                <w:lang w:eastAsia="de-DE"/>
              </w:rPr>
              <w:t>Sei vorbereitet.“</w:t>
            </w:r>
            <w:r w:rsidR="00D23575">
              <w:rPr>
                <w:rFonts w:cs="AdvPS_SS"/>
                <w:color w:val="000000"/>
                <w:vertAlign w:val="superscript"/>
                <w:lang w:eastAsia="de-DE"/>
              </w:rPr>
              <w:t>3</w:t>
            </w:r>
          </w:p>
          <w:p w14:paraId="7E8F1E91" w14:textId="77777777" w:rsidR="00D90F09" w:rsidRPr="00634B10" w:rsidRDefault="00D90F09" w:rsidP="005041C7">
            <w:pPr>
              <w:spacing w:line="276" w:lineRule="auto"/>
              <w:rPr>
                <w:b/>
                <w:bCs/>
                <w:szCs w:val="28"/>
              </w:rPr>
            </w:pPr>
          </w:p>
          <w:p w14:paraId="539499FC" w14:textId="77777777" w:rsidR="00D90F09" w:rsidRPr="00634B10" w:rsidRDefault="00D90F09" w:rsidP="00B164D8">
            <w:pPr>
              <w:spacing w:after="120"/>
              <w:rPr>
                <w:b/>
                <w:bCs/>
                <w:szCs w:val="28"/>
              </w:rPr>
            </w:pPr>
            <w:r w:rsidRPr="00634B10">
              <w:rPr>
                <w:b/>
                <w:bCs/>
                <w:szCs w:val="28"/>
              </w:rPr>
              <w:t>Erfolgreiche Teams arbeiten an ihren Entwicklungsvorhaben und ihrer Arbeitsfähigkeit</w:t>
            </w:r>
          </w:p>
          <w:p w14:paraId="06E43563" w14:textId="77777777" w:rsidR="00D90F09" w:rsidRPr="00634B10" w:rsidRDefault="00D90F09" w:rsidP="005041C7">
            <w:pPr>
              <w:pStyle w:val="Funotentext"/>
              <w:spacing w:line="276" w:lineRule="auto"/>
              <w:rPr>
                <w:rFonts w:cs="Calibri"/>
                <w:sz w:val="22"/>
                <w:szCs w:val="22"/>
                <w:lang w:eastAsia="de-DE"/>
              </w:rPr>
            </w:pPr>
            <w:r w:rsidRPr="00634B10">
              <w:rPr>
                <w:rFonts w:cs="Calibri"/>
                <w:sz w:val="22"/>
                <w:szCs w:val="22"/>
                <w:lang w:eastAsia="de-DE"/>
              </w:rPr>
              <w:t>Sie planen, organisieren und evaluieren nicht nur ihre Unterrichtsentwicklungsvorhaben, sondern vereinbaren gleichzeitig, wo und wie ihre Zusammenarbeit effizienter und positiv gestimmter werden kann,</w:t>
            </w:r>
            <w:r w:rsidR="005E403E">
              <w:rPr>
                <w:rFonts w:cs="Calibri"/>
                <w:sz w:val="22"/>
                <w:szCs w:val="22"/>
                <w:lang w:eastAsia="de-DE"/>
              </w:rPr>
              <w:t xml:space="preserve"> setzen sich also auch prozessu</w:t>
            </w:r>
            <w:r w:rsidRPr="00634B10">
              <w:rPr>
                <w:rFonts w:cs="Calibri"/>
                <w:sz w:val="22"/>
                <w:szCs w:val="22"/>
                <w:lang w:eastAsia="de-DE"/>
              </w:rPr>
              <w:t>ale Entwicklungsziele und reflektieren bzw. evaluieren regelmäßig ihren Fortschritt</w:t>
            </w:r>
            <w:r w:rsidR="0087387B" w:rsidRPr="00634B10">
              <w:rPr>
                <w:rFonts w:cs="Calibri"/>
                <w:sz w:val="22"/>
                <w:szCs w:val="22"/>
                <w:lang w:eastAsia="de-DE"/>
              </w:rPr>
              <w:t xml:space="preserve"> in der Kooperationskultur und -</w:t>
            </w:r>
            <w:r w:rsidRPr="00634B10">
              <w:rPr>
                <w:rFonts w:cs="Calibri"/>
                <w:sz w:val="22"/>
                <w:szCs w:val="22"/>
                <w:lang w:eastAsia="de-DE"/>
              </w:rPr>
              <w:t>atmosphäre.</w:t>
            </w:r>
          </w:p>
          <w:p w14:paraId="7BE0CC76" w14:textId="77777777" w:rsidR="00D90F09" w:rsidRPr="00634B10" w:rsidRDefault="00D90F09" w:rsidP="005041C7">
            <w:pPr>
              <w:pStyle w:val="Funotentext"/>
              <w:spacing w:line="276" w:lineRule="auto"/>
              <w:rPr>
                <w:rFonts w:cs="Calibri"/>
                <w:sz w:val="22"/>
                <w:szCs w:val="22"/>
                <w:lang w:eastAsia="de-DE"/>
              </w:rPr>
            </w:pPr>
          </w:p>
          <w:p w14:paraId="7A10BF3A" w14:textId="77777777" w:rsidR="00D90F09" w:rsidRPr="00634B10" w:rsidRDefault="00D90F09" w:rsidP="009B1AB9">
            <w:pPr>
              <w:spacing w:after="120"/>
              <w:rPr>
                <w:b/>
                <w:bCs/>
                <w:szCs w:val="28"/>
              </w:rPr>
            </w:pPr>
            <w:r w:rsidRPr="00634B10">
              <w:rPr>
                <w:b/>
                <w:bCs/>
                <w:szCs w:val="28"/>
              </w:rPr>
              <w:t>Erfolge s</w:t>
            </w:r>
            <w:r w:rsidR="009B1AB9">
              <w:rPr>
                <w:b/>
                <w:bCs/>
                <w:szCs w:val="28"/>
              </w:rPr>
              <w:t>t</w:t>
            </w:r>
            <w:r w:rsidRPr="00634B10">
              <w:rPr>
                <w:b/>
                <w:bCs/>
                <w:szCs w:val="28"/>
              </w:rPr>
              <w:t>ärken das Team</w:t>
            </w:r>
          </w:p>
          <w:p w14:paraId="6F8517B7" w14:textId="17F318A9" w:rsidR="00D90F09" w:rsidRPr="00634B10" w:rsidRDefault="00D90F09" w:rsidP="005041C7">
            <w:pPr>
              <w:spacing w:line="276" w:lineRule="auto"/>
              <w:rPr>
                <w:b/>
                <w:bCs/>
                <w:szCs w:val="28"/>
              </w:rPr>
            </w:pPr>
            <w:r w:rsidRPr="00634B10">
              <w:rPr>
                <w:rFonts w:cs="Calibri"/>
                <w:lang w:eastAsia="de-DE"/>
              </w:rPr>
              <w:t>Die Evaluation und Reflexion des Standes der Unterrichtsentwicklungsvorhaben und der Teamkooperation sollte auch genutzt werden, um die Erfolge der Zusammenarbeit sichtbar zu machen</w:t>
            </w:r>
            <w:r w:rsidR="009B1AB9">
              <w:rPr>
                <w:rFonts w:cs="Calibri"/>
                <w:lang w:eastAsia="de-DE"/>
              </w:rPr>
              <w:t>. Sie sollten</w:t>
            </w:r>
            <w:r w:rsidRPr="00634B10">
              <w:rPr>
                <w:rFonts w:cs="Calibri"/>
                <w:lang w:eastAsia="de-DE"/>
              </w:rPr>
              <w:t xml:space="preserve"> in angemessener Form gewürdigt werden, das Team sich selbst positives Feedback gibt bzw. von außen (wichtig ist hier auch die Schulleitung) bekommt und die Mitglieder sich untereinander rückmelden, wie</w:t>
            </w:r>
            <w:r w:rsidR="009B1AB9">
              <w:rPr>
                <w:rFonts w:cs="Calibri"/>
                <w:lang w:eastAsia="de-DE"/>
              </w:rPr>
              <w:t xml:space="preserve"> </w:t>
            </w:r>
            <w:r w:rsidRPr="00634B10">
              <w:rPr>
                <w:rFonts w:cs="Calibri"/>
                <w:lang w:eastAsia="de-DE"/>
              </w:rPr>
              <w:t>die Einzelnen</w:t>
            </w:r>
            <w:r w:rsidR="009B1AB9">
              <w:rPr>
                <w:rFonts w:cs="Calibri"/>
                <w:lang w:eastAsia="de-DE"/>
              </w:rPr>
              <w:t xml:space="preserve"> </w:t>
            </w:r>
            <w:r w:rsidRPr="00634B10">
              <w:rPr>
                <w:rFonts w:cs="Calibri"/>
                <w:lang w:eastAsia="de-DE"/>
              </w:rPr>
              <w:t>mit ihrem Engagement und ihren Stärken zu dem guten Ergebnis beigetragen haben.</w:t>
            </w:r>
            <w:r w:rsidR="00504985">
              <w:rPr>
                <w:rFonts w:cs="Calibri"/>
                <w:lang w:eastAsia="de-DE"/>
              </w:rPr>
              <w:t xml:space="preserve"> Feiern </w:t>
            </w:r>
            <w:r w:rsidR="00A26545">
              <w:rPr>
                <w:rFonts w:cs="Calibri"/>
                <w:lang w:eastAsia="de-DE"/>
              </w:rPr>
              <w:t>Sie Erfolge!</w:t>
            </w:r>
          </w:p>
          <w:p w14:paraId="5FEBCD3A" w14:textId="77777777" w:rsidR="00D90F09" w:rsidRDefault="00D90F09" w:rsidP="005041C7">
            <w:pPr>
              <w:spacing w:line="276" w:lineRule="auto"/>
              <w:rPr>
                <w:b/>
                <w:bCs/>
                <w:szCs w:val="28"/>
              </w:rPr>
            </w:pPr>
          </w:p>
          <w:p w14:paraId="742D0CBF" w14:textId="77777777" w:rsidR="009B1AB9" w:rsidRPr="00261F26" w:rsidRDefault="00D23575" w:rsidP="005041C7">
            <w:pPr>
              <w:spacing w:line="276" w:lineRule="auto"/>
              <w:rPr>
                <w:bCs/>
                <w:sz w:val="20"/>
                <w:szCs w:val="20"/>
              </w:rPr>
            </w:pPr>
            <w:r w:rsidRPr="00261F26">
              <w:rPr>
                <w:bCs/>
                <w:sz w:val="20"/>
                <w:szCs w:val="20"/>
                <w:vertAlign w:val="superscript"/>
              </w:rPr>
              <w:t>1</w:t>
            </w:r>
            <w:r w:rsidRPr="00261F26">
              <w:rPr>
                <w:bCs/>
                <w:sz w:val="20"/>
                <w:szCs w:val="20"/>
              </w:rPr>
              <w:t xml:space="preserve"> Philipp, Elmar: Multiprofessionelle Teamentwicklung, Weinheim und Basel 2014,S. 45ff.</w:t>
            </w:r>
          </w:p>
          <w:p w14:paraId="7F4F040D" w14:textId="77777777" w:rsidR="009B1AB9" w:rsidRPr="009B1AB9" w:rsidRDefault="009B1AB9" w:rsidP="005041C7">
            <w:pPr>
              <w:spacing w:line="276" w:lineRule="auto"/>
              <w:rPr>
                <w:b/>
                <w:bCs/>
                <w:sz w:val="4"/>
                <w:szCs w:val="4"/>
              </w:rPr>
            </w:pPr>
          </w:p>
          <w:p w14:paraId="155B72EB" w14:textId="77777777" w:rsidR="00D90F09" w:rsidRPr="00634B10" w:rsidRDefault="00D23575" w:rsidP="005041C7">
            <w:pPr>
              <w:pStyle w:val="Funotentext"/>
              <w:spacing w:line="276" w:lineRule="auto"/>
            </w:pPr>
            <w:r>
              <w:rPr>
                <w:rStyle w:val="Funotenzeichen"/>
              </w:rPr>
              <w:t xml:space="preserve">2 </w:t>
            </w:r>
            <w:r w:rsidR="00D90F09" w:rsidRPr="00634B10">
              <w:rPr>
                <w:rFonts w:cs="Calibri"/>
                <w:color w:val="000000"/>
                <w:lang w:eastAsia="de-DE"/>
              </w:rPr>
              <w:t>Hermann</w:t>
            </w:r>
            <w:r w:rsidR="005041C7" w:rsidRPr="00634B10">
              <w:rPr>
                <w:rFonts w:cs="Calibri"/>
                <w:color w:val="000000"/>
                <w:lang w:eastAsia="de-DE"/>
              </w:rPr>
              <w:t>, Dorothea</w:t>
            </w:r>
            <w:r w:rsidR="00D90F09" w:rsidRPr="00634B10">
              <w:rPr>
                <w:rFonts w:cs="Calibri"/>
                <w:color w:val="000000"/>
                <w:lang w:eastAsia="de-DE"/>
              </w:rPr>
              <w:t>: Gruppen leiten und Konflikte man</w:t>
            </w:r>
            <w:r w:rsidR="005041C7" w:rsidRPr="00634B10">
              <w:rPr>
                <w:rFonts w:cs="Calibri"/>
                <w:color w:val="000000"/>
                <w:lang w:eastAsia="de-DE"/>
              </w:rPr>
              <w:t>agen – Schulleitungsfortbildung.</w:t>
            </w:r>
            <w:r w:rsidR="00D90F09" w:rsidRPr="00634B10">
              <w:rPr>
                <w:rFonts w:cs="Calibri"/>
                <w:color w:val="000000"/>
                <w:lang w:eastAsia="de-DE"/>
              </w:rPr>
              <w:t xml:space="preserve"> Landesinstitut für Schule, Soest 2004</w:t>
            </w:r>
            <w:r w:rsidR="00D937DF">
              <w:rPr>
                <w:rFonts w:cs="Calibri"/>
                <w:color w:val="000000"/>
                <w:lang w:eastAsia="de-DE"/>
              </w:rPr>
              <w:t>, S. 24</w:t>
            </w:r>
          </w:p>
          <w:p w14:paraId="70544F26" w14:textId="6405C2D7" w:rsidR="00D90F09" w:rsidRPr="00634B10" w:rsidRDefault="00D23575" w:rsidP="005041C7">
            <w:pPr>
              <w:spacing w:line="276" w:lineRule="auto"/>
              <w:rPr>
                <w:b/>
                <w:bCs/>
                <w:szCs w:val="28"/>
              </w:rPr>
            </w:pPr>
            <w:r w:rsidRPr="008455A2">
              <w:rPr>
                <w:sz w:val="20"/>
                <w:szCs w:val="20"/>
                <w:vertAlign w:val="superscript"/>
              </w:rPr>
              <w:t>3</w:t>
            </w:r>
            <w:r w:rsidR="008455A2">
              <w:rPr>
                <w:sz w:val="20"/>
                <w:szCs w:val="20"/>
              </w:rPr>
              <w:t xml:space="preserve"> </w:t>
            </w:r>
            <w:r w:rsidR="00D90F09" w:rsidRPr="00634B10">
              <w:rPr>
                <w:rFonts w:cs="Calibri"/>
                <w:color w:val="000000"/>
                <w:sz w:val="20"/>
                <w:szCs w:val="20"/>
                <w:lang w:eastAsia="de-DE"/>
              </w:rPr>
              <w:t xml:space="preserve">Zusammengestellt durch E. </w:t>
            </w:r>
            <w:proofErr w:type="spellStart"/>
            <w:r w:rsidR="00D90F09" w:rsidRPr="00634B10">
              <w:rPr>
                <w:rFonts w:cs="Calibri"/>
                <w:color w:val="000000"/>
                <w:sz w:val="20"/>
                <w:szCs w:val="20"/>
                <w:lang w:eastAsia="de-DE"/>
              </w:rPr>
              <w:t>Bur</w:t>
            </w:r>
            <w:r w:rsidR="005041C7" w:rsidRPr="00634B10">
              <w:rPr>
                <w:rFonts w:cs="Calibri"/>
                <w:color w:val="000000"/>
                <w:sz w:val="20"/>
                <w:szCs w:val="20"/>
                <w:lang w:eastAsia="de-DE"/>
              </w:rPr>
              <w:t>esch</w:t>
            </w:r>
            <w:proofErr w:type="spellEnd"/>
            <w:r w:rsidR="005041C7" w:rsidRPr="00634B10">
              <w:rPr>
                <w:rFonts w:cs="Calibri"/>
                <w:color w:val="000000"/>
                <w:sz w:val="20"/>
                <w:szCs w:val="20"/>
                <w:lang w:eastAsia="de-DE"/>
              </w:rPr>
              <w:t xml:space="preserve"> – Gesamtschule Hagen-Haspe –</w:t>
            </w:r>
            <w:r w:rsidR="00D90F09" w:rsidRPr="00634B10">
              <w:rPr>
                <w:rFonts w:cs="Calibri"/>
                <w:color w:val="000000"/>
                <w:sz w:val="20"/>
                <w:szCs w:val="20"/>
                <w:lang w:eastAsia="de-DE"/>
              </w:rPr>
              <w:t xml:space="preserve"> auf der Grundlage von Fortbildungsmaterial von Norm Green; nach</w:t>
            </w:r>
            <w:r w:rsidR="00634B10">
              <w:rPr>
                <w:rFonts w:cs="Calibri"/>
                <w:color w:val="000000"/>
                <w:sz w:val="20"/>
                <w:szCs w:val="20"/>
                <w:lang w:eastAsia="de-DE"/>
              </w:rPr>
              <w:t>:</w:t>
            </w:r>
            <w:r w:rsidR="00D90F09" w:rsidRPr="00634B10">
              <w:rPr>
                <w:rFonts w:cs="Calibri"/>
                <w:color w:val="000000"/>
                <w:sz w:val="20"/>
                <w:szCs w:val="20"/>
                <w:lang w:eastAsia="de-DE"/>
              </w:rPr>
              <w:t xml:space="preserve"> Kröner</w:t>
            </w:r>
            <w:r w:rsidR="005041C7" w:rsidRPr="00634B10">
              <w:rPr>
                <w:rFonts w:cs="Calibri"/>
                <w:color w:val="000000"/>
                <w:sz w:val="20"/>
                <w:szCs w:val="20"/>
                <w:lang w:eastAsia="de-DE"/>
              </w:rPr>
              <w:t>, W.</w:t>
            </w:r>
            <w:r w:rsidR="00D90F09" w:rsidRPr="00634B10">
              <w:rPr>
                <w:rFonts w:cs="Calibri"/>
                <w:color w:val="000000"/>
                <w:sz w:val="20"/>
                <w:szCs w:val="20"/>
                <w:lang w:eastAsia="de-DE"/>
              </w:rPr>
              <w:t>: Erfolgreiche Lehrerkooperation in Teams bereichert und verbessert die Arbeitssituation</w:t>
            </w:r>
            <w:r w:rsidR="0087387B" w:rsidRPr="00634B10">
              <w:rPr>
                <w:rFonts w:cs="Calibri"/>
                <w:color w:val="000000"/>
                <w:sz w:val="20"/>
                <w:szCs w:val="20"/>
                <w:lang w:eastAsia="de-DE"/>
              </w:rPr>
              <w:t>.</w:t>
            </w:r>
            <w:r w:rsidR="00D90F09" w:rsidRPr="00634B10">
              <w:rPr>
                <w:rFonts w:cs="Calibri"/>
                <w:color w:val="000000"/>
                <w:sz w:val="20"/>
                <w:szCs w:val="20"/>
                <w:lang w:eastAsia="de-DE"/>
              </w:rPr>
              <w:t xml:space="preserve"> Köln 2006</w:t>
            </w:r>
          </w:p>
        </w:tc>
      </w:tr>
    </w:tbl>
    <w:p w14:paraId="18AEF0B7" w14:textId="77777777" w:rsidR="006C4C7D" w:rsidRPr="00634B10" w:rsidRDefault="006C4C7D" w:rsidP="00B83256">
      <w:pPr>
        <w:spacing w:after="0" w:line="240" w:lineRule="auto"/>
        <w:rPr>
          <w:color w:val="000000"/>
          <w:sz w:val="24"/>
          <w:szCs w:val="24"/>
        </w:rPr>
      </w:pPr>
    </w:p>
    <w:sectPr w:rsidR="006C4C7D" w:rsidRPr="00634B10" w:rsidSect="009B1AB9">
      <w:headerReference w:type="default" r:id="rId11"/>
      <w:footerReference w:type="default" r:id="rId12"/>
      <w:headerReference w:type="first" r:id="rId13"/>
      <w:footerReference w:type="first" r:id="rId14"/>
      <w:pgSz w:w="11906" w:h="16838"/>
      <w:pgMar w:top="1417" w:right="1417" w:bottom="1701"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D5C81" w14:textId="77777777" w:rsidR="00110D74" w:rsidRDefault="00110D74" w:rsidP="006C4C7D">
      <w:pPr>
        <w:spacing w:after="0" w:line="240" w:lineRule="auto"/>
      </w:pPr>
      <w:r>
        <w:separator/>
      </w:r>
    </w:p>
  </w:endnote>
  <w:endnote w:type="continuationSeparator" w:id="0">
    <w:p w14:paraId="0BF16E36" w14:textId="77777777" w:rsidR="00110D74" w:rsidRDefault="00110D74" w:rsidP="006C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dvPS_SS">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9706777"/>
      <w:docPartObj>
        <w:docPartGallery w:val="Page Numbers (Bottom of Page)"/>
        <w:docPartUnique/>
      </w:docPartObj>
    </w:sdtPr>
    <w:sdtEndPr/>
    <w:sdtContent>
      <w:sdt>
        <w:sdtPr>
          <w:id w:val="1875121831"/>
          <w:docPartObj>
            <w:docPartGallery w:val="Page Numbers (Top of Page)"/>
            <w:docPartUnique/>
          </w:docPartObj>
        </w:sdtPr>
        <w:sdtEndPr/>
        <w:sdtContent>
          <w:p w14:paraId="416F1894" w14:textId="77777777" w:rsidR="00D37C55" w:rsidRDefault="00D37C55">
            <w:pPr>
              <w:pStyle w:val="Fuzeile"/>
              <w:jc w:val="center"/>
            </w:pPr>
            <w:r w:rsidRPr="00634B10">
              <w:rPr>
                <w:sz w:val="20"/>
                <w:szCs w:val="20"/>
              </w:rPr>
              <w:t xml:space="preserve">Seite </w:t>
            </w:r>
            <w:r w:rsidR="00250D6C" w:rsidRPr="00634B10">
              <w:rPr>
                <w:b/>
                <w:sz w:val="20"/>
                <w:szCs w:val="20"/>
              </w:rPr>
              <w:fldChar w:fldCharType="begin"/>
            </w:r>
            <w:r w:rsidRPr="00634B10">
              <w:rPr>
                <w:b/>
                <w:sz w:val="20"/>
                <w:szCs w:val="20"/>
              </w:rPr>
              <w:instrText>PAGE</w:instrText>
            </w:r>
            <w:r w:rsidR="00250D6C" w:rsidRPr="00634B10">
              <w:rPr>
                <w:b/>
                <w:sz w:val="20"/>
                <w:szCs w:val="20"/>
              </w:rPr>
              <w:fldChar w:fldCharType="separate"/>
            </w:r>
            <w:r w:rsidR="009757AA">
              <w:rPr>
                <w:b/>
                <w:noProof/>
                <w:sz w:val="20"/>
                <w:szCs w:val="20"/>
              </w:rPr>
              <w:t>2</w:t>
            </w:r>
            <w:r w:rsidR="00250D6C" w:rsidRPr="00634B10">
              <w:rPr>
                <w:b/>
                <w:sz w:val="20"/>
                <w:szCs w:val="20"/>
              </w:rPr>
              <w:fldChar w:fldCharType="end"/>
            </w:r>
            <w:r w:rsidRPr="00634B10">
              <w:rPr>
                <w:sz w:val="20"/>
                <w:szCs w:val="20"/>
              </w:rPr>
              <w:t xml:space="preserve"> von </w:t>
            </w:r>
            <w:r w:rsidR="00250D6C" w:rsidRPr="00634B10">
              <w:rPr>
                <w:b/>
                <w:sz w:val="20"/>
                <w:szCs w:val="20"/>
              </w:rPr>
              <w:fldChar w:fldCharType="begin"/>
            </w:r>
            <w:r w:rsidRPr="00634B10">
              <w:rPr>
                <w:b/>
                <w:sz w:val="20"/>
                <w:szCs w:val="20"/>
              </w:rPr>
              <w:instrText>NUMPAGES</w:instrText>
            </w:r>
            <w:r w:rsidR="00250D6C" w:rsidRPr="00634B10">
              <w:rPr>
                <w:b/>
                <w:sz w:val="20"/>
                <w:szCs w:val="20"/>
              </w:rPr>
              <w:fldChar w:fldCharType="separate"/>
            </w:r>
            <w:r w:rsidR="009757AA">
              <w:rPr>
                <w:b/>
                <w:noProof/>
                <w:sz w:val="20"/>
                <w:szCs w:val="20"/>
              </w:rPr>
              <w:t>2</w:t>
            </w:r>
            <w:r w:rsidR="00250D6C" w:rsidRPr="00634B10">
              <w:rPr>
                <w:b/>
                <w:sz w:val="20"/>
                <w:szCs w:val="20"/>
              </w:rPr>
              <w:fldChar w:fldCharType="end"/>
            </w:r>
          </w:p>
        </w:sdtContent>
      </w:sdt>
    </w:sdtContent>
  </w:sdt>
  <w:p w14:paraId="5E0EBE08" w14:textId="77777777" w:rsidR="00D37C55" w:rsidRDefault="00D37C5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46E7F" w14:textId="77777777" w:rsidR="00D37C55" w:rsidRDefault="00D37C55">
    <w:pPr>
      <w:pStyle w:val="Fuzeile"/>
    </w:pPr>
    <w:r w:rsidRPr="00D37C55">
      <w:rPr>
        <w:noProof/>
        <w:lang w:eastAsia="de-DE"/>
      </w:rPr>
      <w:drawing>
        <wp:anchor distT="0" distB="0" distL="114300" distR="114300" simplePos="0" relativeHeight="251663360" behindDoc="1" locked="0" layoutInCell="1" allowOverlap="1" wp14:anchorId="41F7B0E1" wp14:editId="564975D0">
          <wp:simplePos x="0" y="0"/>
          <wp:positionH relativeFrom="column">
            <wp:posOffset>4538114</wp:posOffset>
          </wp:positionH>
          <wp:positionV relativeFrom="paragraph">
            <wp:posOffset>-158808</wp:posOffset>
          </wp:positionV>
          <wp:extent cx="1524000" cy="519546"/>
          <wp:effectExtent l="0" t="0" r="0" b="0"/>
          <wp:wrapNone/>
          <wp:docPr id="56"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l="79832" t="90099"/>
                  <a:stretch>
                    <a:fillRect/>
                  </a:stretch>
                </pic:blipFill>
                <pic:spPr bwMode="auto">
                  <a:xfrm>
                    <a:off x="0" y="0"/>
                    <a:ext cx="1524635" cy="518160"/>
                  </a:xfrm>
                  <a:prstGeom prst="rect">
                    <a:avLst/>
                  </a:prstGeom>
                  <a:noFill/>
                  <a:ln>
                    <a:noFill/>
                  </a:ln>
                </pic:spPr>
              </pic:pic>
            </a:graphicData>
          </a:graphic>
        </wp:anchor>
      </w:drawing>
    </w:r>
    <w:r w:rsidRPr="00D37C55">
      <w:rPr>
        <w:noProof/>
        <w:lang w:eastAsia="de-DE"/>
      </w:rPr>
      <w:drawing>
        <wp:anchor distT="0" distB="0" distL="114300" distR="114300" simplePos="0" relativeHeight="251661312" behindDoc="1" locked="0" layoutInCell="1" allowOverlap="1" wp14:anchorId="5B3990BE" wp14:editId="4A729D3E">
          <wp:simplePos x="0" y="0"/>
          <wp:positionH relativeFrom="column">
            <wp:posOffset>-172431</wp:posOffset>
          </wp:positionH>
          <wp:positionV relativeFrom="paragraph">
            <wp:posOffset>-158808</wp:posOffset>
          </wp:positionV>
          <wp:extent cx="1705956" cy="519546"/>
          <wp:effectExtent l="0" t="0" r="5080" b="0"/>
          <wp:wrapNone/>
          <wp:docPr id="57" name="Bild 3" descr="BST-0144 gruen-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ST-0144 gruen-08.jpg"/>
                  <pic:cNvPicPr>
                    <a:picLocks noChangeAspect="1" noChangeArrowheads="1"/>
                  </pic:cNvPicPr>
                </pic:nvPicPr>
                <pic:blipFill>
                  <a:blip r:embed="rId1">
                    <a:extLst>
                      <a:ext uri="{28A0092B-C50C-407E-A947-70E740481C1C}">
                        <a14:useLocalDpi xmlns:a14="http://schemas.microsoft.com/office/drawing/2010/main" val="0"/>
                      </a:ext>
                    </a:extLst>
                  </a:blip>
                  <a:srcRect t="90099" r="77388"/>
                  <a:stretch>
                    <a:fillRect/>
                  </a:stretch>
                </pic:blipFill>
                <pic:spPr bwMode="auto">
                  <a:xfrm>
                    <a:off x="0" y="0"/>
                    <a:ext cx="1709420" cy="51816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08D59" w14:textId="77777777" w:rsidR="00110D74" w:rsidRDefault="00110D74" w:rsidP="006C4C7D">
      <w:pPr>
        <w:spacing w:after="0" w:line="240" w:lineRule="auto"/>
      </w:pPr>
      <w:r>
        <w:separator/>
      </w:r>
    </w:p>
  </w:footnote>
  <w:footnote w:type="continuationSeparator" w:id="0">
    <w:p w14:paraId="77D9ACB7" w14:textId="77777777" w:rsidR="00110D74" w:rsidRDefault="00110D74" w:rsidP="006C4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01889" w14:textId="77777777" w:rsidR="00D37C55" w:rsidRDefault="00C06DAB">
    <w:pPr>
      <w:pStyle w:val="Kopfzeile"/>
    </w:pPr>
    <w:r>
      <w:rPr>
        <w:noProof/>
        <w:lang w:eastAsia="de-DE"/>
      </w:rPr>
      <w:drawing>
        <wp:anchor distT="0" distB="0" distL="114300" distR="114300" simplePos="0" relativeHeight="251659264" behindDoc="1" locked="0" layoutInCell="1" allowOverlap="1" wp14:anchorId="54EE873E" wp14:editId="5DC74145">
          <wp:simplePos x="0" y="0"/>
          <wp:positionH relativeFrom="column">
            <wp:posOffset>4748530</wp:posOffset>
          </wp:positionH>
          <wp:positionV relativeFrom="paragraph">
            <wp:posOffset>17145</wp:posOffset>
          </wp:positionV>
          <wp:extent cx="1195070" cy="647700"/>
          <wp:effectExtent l="19050" t="0" r="5080" b="0"/>
          <wp:wrapNone/>
          <wp:docPr id="54"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647700"/>
                  </a:xfrm>
                  <a:prstGeom prst="rect">
                    <a:avLst/>
                  </a:prstGeom>
                  <a:noFill/>
                  <a:ln>
                    <a:noFill/>
                  </a:ln>
                </pic:spPr>
              </pic:pic>
            </a:graphicData>
          </a:graphic>
        </wp:anchor>
      </w:drawing>
    </w:r>
  </w:p>
  <w:p w14:paraId="2E8A102B" w14:textId="77777777" w:rsidR="00C06DAB" w:rsidRDefault="00C06DAB">
    <w:pPr>
      <w:pStyle w:val="Kopfzeile"/>
    </w:pPr>
  </w:p>
  <w:p w14:paraId="019B17A5" w14:textId="77777777" w:rsidR="00C06DAB" w:rsidRDefault="00C06DAB">
    <w:pPr>
      <w:pStyle w:val="Kopfzeile"/>
    </w:pPr>
  </w:p>
  <w:p w14:paraId="35E6B623" w14:textId="77777777" w:rsidR="00C06DAB" w:rsidRDefault="00C06DAB">
    <w:pPr>
      <w:pStyle w:val="Kopfzeile"/>
    </w:pPr>
  </w:p>
  <w:p w14:paraId="6EE62219" w14:textId="77777777" w:rsidR="00D37C55" w:rsidRDefault="00D37C55">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CBCE0" w14:textId="77777777" w:rsidR="00D37C55" w:rsidRDefault="00D37C55">
    <w:pPr>
      <w:pStyle w:val="Kopfzeile"/>
    </w:pPr>
    <w:r w:rsidRPr="00D37C55">
      <w:rPr>
        <w:noProof/>
        <w:lang w:eastAsia="de-DE"/>
      </w:rPr>
      <w:drawing>
        <wp:anchor distT="0" distB="0" distL="114300" distR="114300" simplePos="0" relativeHeight="251665408" behindDoc="1" locked="0" layoutInCell="1" allowOverlap="1" wp14:anchorId="401FD58C" wp14:editId="36B5E91A">
          <wp:simplePos x="0" y="0"/>
          <wp:positionH relativeFrom="column">
            <wp:posOffset>4865098</wp:posOffset>
          </wp:positionH>
          <wp:positionV relativeFrom="paragraph">
            <wp:posOffset>-211364</wp:posOffset>
          </wp:positionV>
          <wp:extent cx="1195070" cy="651510"/>
          <wp:effectExtent l="0" t="0" r="5080" b="0"/>
          <wp:wrapNone/>
          <wp:docPr id="55" name="Bild 3" descr="Logo-Vielfalt-foeder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Vielfalt-foeder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651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696"/>
    <w:multiLevelType w:val="hybridMultilevel"/>
    <w:tmpl w:val="45901740"/>
    <w:lvl w:ilvl="0" w:tplc="ECECCD8C">
      <w:start w:val="20"/>
      <w:numFmt w:val="bullet"/>
      <w:lvlText w:val="-"/>
      <w:lvlJc w:val="left"/>
      <w:pPr>
        <w:ind w:left="1470" w:hanging="360"/>
      </w:pPr>
      <w:rPr>
        <w:rFonts w:ascii="Calibri" w:eastAsia="Times New Roman" w:hAnsi="Calibri"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 w15:restartNumberingAfterBreak="0">
    <w:nsid w:val="0FFA1612"/>
    <w:multiLevelType w:val="hybridMultilevel"/>
    <w:tmpl w:val="D3F285C6"/>
    <w:lvl w:ilvl="0" w:tplc="971CBC16">
      <w:start w:val="1"/>
      <w:numFmt w:val="bullet"/>
      <w:lvlText w:val="•"/>
      <w:lvlJc w:val="left"/>
      <w:pPr>
        <w:tabs>
          <w:tab w:val="num" w:pos="720"/>
        </w:tabs>
        <w:ind w:left="720" w:hanging="360"/>
      </w:pPr>
      <w:rPr>
        <w:rFonts w:ascii="Arial" w:hAnsi="Arial" w:hint="default"/>
      </w:rPr>
    </w:lvl>
    <w:lvl w:ilvl="1" w:tplc="391E9352" w:tentative="1">
      <w:start w:val="1"/>
      <w:numFmt w:val="bullet"/>
      <w:lvlText w:val="•"/>
      <w:lvlJc w:val="left"/>
      <w:pPr>
        <w:tabs>
          <w:tab w:val="num" w:pos="1440"/>
        </w:tabs>
        <w:ind w:left="1440" w:hanging="360"/>
      </w:pPr>
      <w:rPr>
        <w:rFonts w:ascii="Arial" w:hAnsi="Arial" w:hint="default"/>
      </w:rPr>
    </w:lvl>
    <w:lvl w:ilvl="2" w:tplc="5BC2A9A0" w:tentative="1">
      <w:start w:val="1"/>
      <w:numFmt w:val="bullet"/>
      <w:lvlText w:val="•"/>
      <w:lvlJc w:val="left"/>
      <w:pPr>
        <w:tabs>
          <w:tab w:val="num" w:pos="2160"/>
        </w:tabs>
        <w:ind w:left="2160" w:hanging="360"/>
      </w:pPr>
      <w:rPr>
        <w:rFonts w:ascii="Arial" w:hAnsi="Arial" w:hint="default"/>
      </w:rPr>
    </w:lvl>
    <w:lvl w:ilvl="3" w:tplc="10386FAE" w:tentative="1">
      <w:start w:val="1"/>
      <w:numFmt w:val="bullet"/>
      <w:lvlText w:val="•"/>
      <w:lvlJc w:val="left"/>
      <w:pPr>
        <w:tabs>
          <w:tab w:val="num" w:pos="2880"/>
        </w:tabs>
        <w:ind w:left="2880" w:hanging="360"/>
      </w:pPr>
      <w:rPr>
        <w:rFonts w:ascii="Arial" w:hAnsi="Arial" w:hint="default"/>
      </w:rPr>
    </w:lvl>
    <w:lvl w:ilvl="4" w:tplc="E16A2396" w:tentative="1">
      <w:start w:val="1"/>
      <w:numFmt w:val="bullet"/>
      <w:lvlText w:val="•"/>
      <w:lvlJc w:val="left"/>
      <w:pPr>
        <w:tabs>
          <w:tab w:val="num" w:pos="3600"/>
        </w:tabs>
        <w:ind w:left="3600" w:hanging="360"/>
      </w:pPr>
      <w:rPr>
        <w:rFonts w:ascii="Arial" w:hAnsi="Arial" w:hint="default"/>
      </w:rPr>
    </w:lvl>
    <w:lvl w:ilvl="5" w:tplc="AEF2FABC" w:tentative="1">
      <w:start w:val="1"/>
      <w:numFmt w:val="bullet"/>
      <w:lvlText w:val="•"/>
      <w:lvlJc w:val="left"/>
      <w:pPr>
        <w:tabs>
          <w:tab w:val="num" w:pos="4320"/>
        </w:tabs>
        <w:ind w:left="4320" w:hanging="360"/>
      </w:pPr>
      <w:rPr>
        <w:rFonts w:ascii="Arial" w:hAnsi="Arial" w:hint="default"/>
      </w:rPr>
    </w:lvl>
    <w:lvl w:ilvl="6" w:tplc="A1141BC2" w:tentative="1">
      <w:start w:val="1"/>
      <w:numFmt w:val="bullet"/>
      <w:lvlText w:val="•"/>
      <w:lvlJc w:val="left"/>
      <w:pPr>
        <w:tabs>
          <w:tab w:val="num" w:pos="5040"/>
        </w:tabs>
        <w:ind w:left="5040" w:hanging="360"/>
      </w:pPr>
      <w:rPr>
        <w:rFonts w:ascii="Arial" w:hAnsi="Arial" w:hint="default"/>
      </w:rPr>
    </w:lvl>
    <w:lvl w:ilvl="7" w:tplc="4B160FE8" w:tentative="1">
      <w:start w:val="1"/>
      <w:numFmt w:val="bullet"/>
      <w:lvlText w:val="•"/>
      <w:lvlJc w:val="left"/>
      <w:pPr>
        <w:tabs>
          <w:tab w:val="num" w:pos="5760"/>
        </w:tabs>
        <w:ind w:left="5760" w:hanging="360"/>
      </w:pPr>
      <w:rPr>
        <w:rFonts w:ascii="Arial" w:hAnsi="Arial" w:hint="default"/>
      </w:rPr>
    </w:lvl>
    <w:lvl w:ilvl="8" w:tplc="7EDA11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B02E01"/>
    <w:multiLevelType w:val="hybridMultilevel"/>
    <w:tmpl w:val="1AFEEE5E"/>
    <w:lvl w:ilvl="0" w:tplc="4FEA55F6">
      <w:start w:val="1"/>
      <w:numFmt w:val="bullet"/>
      <w:lvlText w:val="•"/>
      <w:lvlJc w:val="left"/>
      <w:pPr>
        <w:tabs>
          <w:tab w:val="num" w:pos="720"/>
        </w:tabs>
        <w:ind w:left="720" w:hanging="360"/>
      </w:pPr>
      <w:rPr>
        <w:rFonts w:ascii="Arial" w:hAnsi="Arial" w:hint="default"/>
      </w:rPr>
    </w:lvl>
    <w:lvl w:ilvl="1" w:tplc="5A06F892" w:tentative="1">
      <w:start w:val="1"/>
      <w:numFmt w:val="bullet"/>
      <w:lvlText w:val="•"/>
      <w:lvlJc w:val="left"/>
      <w:pPr>
        <w:tabs>
          <w:tab w:val="num" w:pos="1440"/>
        </w:tabs>
        <w:ind w:left="1440" w:hanging="360"/>
      </w:pPr>
      <w:rPr>
        <w:rFonts w:ascii="Arial" w:hAnsi="Arial" w:hint="default"/>
      </w:rPr>
    </w:lvl>
    <w:lvl w:ilvl="2" w:tplc="BB04170E" w:tentative="1">
      <w:start w:val="1"/>
      <w:numFmt w:val="bullet"/>
      <w:lvlText w:val="•"/>
      <w:lvlJc w:val="left"/>
      <w:pPr>
        <w:tabs>
          <w:tab w:val="num" w:pos="2160"/>
        </w:tabs>
        <w:ind w:left="2160" w:hanging="360"/>
      </w:pPr>
      <w:rPr>
        <w:rFonts w:ascii="Arial" w:hAnsi="Arial" w:hint="default"/>
      </w:rPr>
    </w:lvl>
    <w:lvl w:ilvl="3" w:tplc="D2A4908E" w:tentative="1">
      <w:start w:val="1"/>
      <w:numFmt w:val="bullet"/>
      <w:lvlText w:val="•"/>
      <w:lvlJc w:val="left"/>
      <w:pPr>
        <w:tabs>
          <w:tab w:val="num" w:pos="2880"/>
        </w:tabs>
        <w:ind w:left="2880" w:hanging="360"/>
      </w:pPr>
      <w:rPr>
        <w:rFonts w:ascii="Arial" w:hAnsi="Arial" w:hint="default"/>
      </w:rPr>
    </w:lvl>
    <w:lvl w:ilvl="4" w:tplc="2BA84A3A" w:tentative="1">
      <w:start w:val="1"/>
      <w:numFmt w:val="bullet"/>
      <w:lvlText w:val="•"/>
      <w:lvlJc w:val="left"/>
      <w:pPr>
        <w:tabs>
          <w:tab w:val="num" w:pos="3600"/>
        </w:tabs>
        <w:ind w:left="3600" w:hanging="360"/>
      </w:pPr>
      <w:rPr>
        <w:rFonts w:ascii="Arial" w:hAnsi="Arial" w:hint="default"/>
      </w:rPr>
    </w:lvl>
    <w:lvl w:ilvl="5" w:tplc="1D20C374" w:tentative="1">
      <w:start w:val="1"/>
      <w:numFmt w:val="bullet"/>
      <w:lvlText w:val="•"/>
      <w:lvlJc w:val="left"/>
      <w:pPr>
        <w:tabs>
          <w:tab w:val="num" w:pos="4320"/>
        </w:tabs>
        <w:ind w:left="4320" w:hanging="360"/>
      </w:pPr>
      <w:rPr>
        <w:rFonts w:ascii="Arial" w:hAnsi="Arial" w:hint="default"/>
      </w:rPr>
    </w:lvl>
    <w:lvl w:ilvl="6" w:tplc="B584FEB8" w:tentative="1">
      <w:start w:val="1"/>
      <w:numFmt w:val="bullet"/>
      <w:lvlText w:val="•"/>
      <w:lvlJc w:val="left"/>
      <w:pPr>
        <w:tabs>
          <w:tab w:val="num" w:pos="5040"/>
        </w:tabs>
        <w:ind w:left="5040" w:hanging="360"/>
      </w:pPr>
      <w:rPr>
        <w:rFonts w:ascii="Arial" w:hAnsi="Arial" w:hint="default"/>
      </w:rPr>
    </w:lvl>
    <w:lvl w:ilvl="7" w:tplc="937CA4DE" w:tentative="1">
      <w:start w:val="1"/>
      <w:numFmt w:val="bullet"/>
      <w:lvlText w:val="•"/>
      <w:lvlJc w:val="left"/>
      <w:pPr>
        <w:tabs>
          <w:tab w:val="num" w:pos="5760"/>
        </w:tabs>
        <w:ind w:left="5760" w:hanging="360"/>
      </w:pPr>
      <w:rPr>
        <w:rFonts w:ascii="Arial" w:hAnsi="Arial" w:hint="default"/>
      </w:rPr>
    </w:lvl>
    <w:lvl w:ilvl="8" w:tplc="66C285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9E4423"/>
    <w:multiLevelType w:val="hybridMultilevel"/>
    <w:tmpl w:val="562EA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521BE1"/>
    <w:multiLevelType w:val="hybridMultilevel"/>
    <w:tmpl w:val="9E9C51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B04A8E"/>
    <w:multiLevelType w:val="hybridMultilevel"/>
    <w:tmpl w:val="52027DD0"/>
    <w:lvl w:ilvl="0" w:tplc="ECECCD8C">
      <w:start w:val="20"/>
      <w:numFmt w:val="bullet"/>
      <w:lvlText w:val="-"/>
      <w:lvlJc w:val="left"/>
      <w:pPr>
        <w:ind w:left="75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69616E"/>
    <w:multiLevelType w:val="hybridMultilevel"/>
    <w:tmpl w:val="249E4596"/>
    <w:lvl w:ilvl="0" w:tplc="EC645438">
      <w:start w:val="1"/>
      <w:numFmt w:val="bullet"/>
      <w:lvlText w:val="•"/>
      <w:lvlJc w:val="left"/>
      <w:pPr>
        <w:tabs>
          <w:tab w:val="num" w:pos="720"/>
        </w:tabs>
        <w:ind w:left="720" w:hanging="360"/>
      </w:pPr>
      <w:rPr>
        <w:rFonts w:ascii="Arial" w:hAnsi="Arial" w:hint="default"/>
      </w:rPr>
    </w:lvl>
    <w:lvl w:ilvl="1" w:tplc="66FE8D00" w:tentative="1">
      <w:start w:val="1"/>
      <w:numFmt w:val="bullet"/>
      <w:lvlText w:val="•"/>
      <w:lvlJc w:val="left"/>
      <w:pPr>
        <w:tabs>
          <w:tab w:val="num" w:pos="1440"/>
        </w:tabs>
        <w:ind w:left="1440" w:hanging="360"/>
      </w:pPr>
      <w:rPr>
        <w:rFonts w:ascii="Arial" w:hAnsi="Arial" w:hint="default"/>
      </w:rPr>
    </w:lvl>
    <w:lvl w:ilvl="2" w:tplc="BB8C59D0" w:tentative="1">
      <w:start w:val="1"/>
      <w:numFmt w:val="bullet"/>
      <w:lvlText w:val="•"/>
      <w:lvlJc w:val="left"/>
      <w:pPr>
        <w:tabs>
          <w:tab w:val="num" w:pos="2160"/>
        </w:tabs>
        <w:ind w:left="2160" w:hanging="360"/>
      </w:pPr>
      <w:rPr>
        <w:rFonts w:ascii="Arial" w:hAnsi="Arial" w:hint="default"/>
      </w:rPr>
    </w:lvl>
    <w:lvl w:ilvl="3" w:tplc="D8F84906" w:tentative="1">
      <w:start w:val="1"/>
      <w:numFmt w:val="bullet"/>
      <w:lvlText w:val="•"/>
      <w:lvlJc w:val="left"/>
      <w:pPr>
        <w:tabs>
          <w:tab w:val="num" w:pos="2880"/>
        </w:tabs>
        <w:ind w:left="2880" w:hanging="360"/>
      </w:pPr>
      <w:rPr>
        <w:rFonts w:ascii="Arial" w:hAnsi="Arial" w:hint="default"/>
      </w:rPr>
    </w:lvl>
    <w:lvl w:ilvl="4" w:tplc="EC66AC34" w:tentative="1">
      <w:start w:val="1"/>
      <w:numFmt w:val="bullet"/>
      <w:lvlText w:val="•"/>
      <w:lvlJc w:val="left"/>
      <w:pPr>
        <w:tabs>
          <w:tab w:val="num" w:pos="3600"/>
        </w:tabs>
        <w:ind w:left="3600" w:hanging="360"/>
      </w:pPr>
      <w:rPr>
        <w:rFonts w:ascii="Arial" w:hAnsi="Arial" w:hint="default"/>
      </w:rPr>
    </w:lvl>
    <w:lvl w:ilvl="5" w:tplc="D346D8BE" w:tentative="1">
      <w:start w:val="1"/>
      <w:numFmt w:val="bullet"/>
      <w:lvlText w:val="•"/>
      <w:lvlJc w:val="left"/>
      <w:pPr>
        <w:tabs>
          <w:tab w:val="num" w:pos="4320"/>
        </w:tabs>
        <w:ind w:left="4320" w:hanging="360"/>
      </w:pPr>
      <w:rPr>
        <w:rFonts w:ascii="Arial" w:hAnsi="Arial" w:hint="default"/>
      </w:rPr>
    </w:lvl>
    <w:lvl w:ilvl="6" w:tplc="6ABC4542" w:tentative="1">
      <w:start w:val="1"/>
      <w:numFmt w:val="bullet"/>
      <w:lvlText w:val="•"/>
      <w:lvlJc w:val="left"/>
      <w:pPr>
        <w:tabs>
          <w:tab w:val="num" w:pos="5040"/>
        </w:tabs>
        <w:ind w:left="5040" w:hanging="360"/>
      </w:pPr>
      <w:rPr>
        <w:rFonts w:ascii="Arial" w:hAnsi="Arial" w:hint="default"/>
      </w:rPr>
    </w:lvl>
    <w:lvl w:ilvl="7" w:tplc="4B5A5172" w:tentative="1">
      <w:start w:val="1"/>
      <w:numFmt w:val="bullet"/>
      <w:lvlText w:val="•"/>
      <w:lvlJc w:val="left"/>
      <w:pPr>
        <w:tabs>
          <w:tab w:val="num" w:pos="5760"/>
        </w:tabs>
        <w:ind w:left="5760" w:hanging="360"/>
      </w:pPr>
      <w:rPr>
        <w:rFonts w:ascii="Arial" w:hAnsi="Arial" w:hint="default"/>
      </w:rPr>
    </w:lvl>
    <w:lvl w:ilvl="8" w:tplc="186058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A844B3"/>
    <w:multiLevelType w:val="hybridMultilevel"/>
    <w:tmpl w:val="AFE46A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28344AD"/>
    <w:multiLevelType w:val="hybridMultilevel"/>
    <w:tmpl w:val="E7B475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51258F0"/>
    <w:multiLevelType w:val="hybridMultilevel"/>
    <w:tmpl w:val="68A024B2"/>
    <w:lvl w:ilvl="0" w:tplc="16C02BF2">
      <w:start w:val="1"/>
      <w:numFmt w:val="bullet"/>
      <w:lvlText w:val="•"/>
      <w:lvlJc w:val="left"/>
      <w:pPr>
        <w:tabs>
          <w:tab w:val="num" w:pos="720"/>
        </w:tabs>
        <w:ind w:left="720" w:hanging="360"/>
      </w:pPr>
      <w:rPr>
        <w:rFonts w:ascii="Arial" w:hAnsi="Arial" w:hint="default"/>
      </w:rPr>
    </w:lvl>
    <w:lvl w:ilvl="1" w:tplc="403A4F5A" w:tentative="1">
      <w:start w:val="1"/>
      <w:numFmt w:val="bullet"/>
      <w:lvlText w:val="•"/>
      <w:lvlJc w:val="left"/>
      <w:pPr>
        <w:tabs>
          <w:tab w:val="num" w:pos="1440"/>
        </w:tabs>
        <w:ind w:left="1440" w:hanging="360"/>
      </w:pPr>
      <w:rPr>
        <w:rFonts w:ascii="Arial" w:hAnsi="Arial" w:hint="default"/>
      </w:rPr>
    </w:lvl>
    <w:lvl w:ilvl="2" w:tplc="ADCA93BA" w:tentative="1">
      <w:start w:val="1"/>
      <w:numFmt w:val="bullet"/>
      <w:lvlText w:val="•"/>
      <w:lvlJc w:val="left"/>
      <w:pPr>
        <w:tabs>
          <w:tab w:val="num" w:pos="2160"/>
        </w:tabs>
        <w:ind w:left="2160" w:hanging="360"/>
      </w:pPr>
      <w:rPr>
        <w:rFonts w:ascii="Arial" w:hAnsi="Arial" w:hint="default"/>
      </w:rPr>
    </w:lvl>
    <w:lvl w:ilvl="3" w:tplc="C132456E" w:tentative="1">
      <w:start w:val="1"/>
      <w:numFmt w:val="bullet"/>
      <w:lvlText w:val="•"/>
      <w:lvlJc w:val="left"/>
      <w:pPr>
        <w:tabs>
          <w:tab w:val="num" w:pos="2880"/>
        </w:tabs>
        <w:ind w:left="2880" w:hanging="360"/>
      </w:pPr>
      <w:rPr>
        <w:rFonts w:ascii="Arial" w:hAnsi="Arial" w:hint="default"/>
      </w:rPr>
    </w:lvl>
    <w:lvl w:ilvl="4" w:tplc="00089294" w:tentative="1">
      <w:start w:val="1"/>
      <w:numFmt w:val="bullet"/>
      <w:lvlText w:val="•"/>
      <w:lvlJc w:val="left"/>
      <w:pPr>
        <w:tabs>
          <w:tab w:val="num" w:pos="3600"/>
        </w:tabs>
        <w:ind w:left="3600" w:hanging="360"/>
      </w:pPr>
      <w:rPr>
        <w:rFonts w:ascii="Arial" w:hAnsi="Arial" w:hint="default"/>
      </w:rPr>
    </w:lvl>
    <w:lvl w:ilvl="5" w:tplc="CE8A1D5A" w:tentative="1">
      <w:start w:val="1"/>
      <w:numFmt w:val="bullet"/>
      <w:lvlText w:val="•"/>
      <w:lvlJc w:val="left"/>
      <w:pPr>
        <w:tabs>
          <w:tab w:val="num" w:pos="4320"/>
        </w:tabs>
        <w:ind w:left="4320" w:hanging="360"/>
      </w:pPr>
      <w:rPr>
        <w:rFonts w:ascii="Arial" w:hAnsi="Arial" w:hint="default"/>
      </w:rPr>
    </w:lvl>
    <w:lvl w:ilvl="6" w:tplc="864ECCC0" w:tentative="1">
      <w:start w:val="1"/>
      <w:numFmt w:val="bullet"/>
      <w:lvlText w:val="•"/>
      <w:lvlJc w:val="left"/>
      <w:pPr>
        <w:tabs>
          <w:tab w:val="num" w:pos="5040"/>
        </w:tabs>
        <w:ind w:left="5040" w:hanging="360"/>
      </w:pPr>
      <w:rPr>
        <w:rFonts w:ascii="Arial" w:hAnsi="Arial" w:hint="default"/>
      </w:rPr>
    </w:lvl>
    <w:lvl w:ilvl="7" w:tplc="96B6499A" w:tentative="1">
      <w:start w:val="1"/>
      <w:numFmt w:val="bullet"/>
      <w:lvlText w:val="•"/>
      <w:lvlJc w:val="left"/>
      <w:pPr>
        <w:tabs>
          <w:tab w:val="num" w:pos="5760"/>
        </w:tabs>
        <w:ind w:left="5760" w:hanging="360"/>
      </w:pPr>
      <w:rPr>
        <w:rFonts w:ascii="Arial" w:hAnsi="Arial" w:hint="default"/>
      </w:rPr>
    </w:lvl>
    <w:lvl w:ilvl="8" w:tplc="1B0056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CDF1769"/>
    <w:multiLevelType w:val="hybridMultilevel"/>
    <w:tmpl w:val="745EB4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0263692"/>
    <w:multiLevelType w:val="hybridMultilevel"/>
    <w:tmpl w:val="57DE6A74"/>
    <w:lvl w:ilvl="0" w:tplc="82A2E8AE">
      <w:start w:val="1"/>
      <w:numFmt w:val="bullet"/>
      <w:lvlText w:val="•"/>
      <w:lvlJc w:val="left"/>
      <w:pPr>
        <w:tabs>
          <w:tab w:val="num" w:pos="720"/>
        </w:tabs>
        <w:ind w:left="720" w:hanging="360"/>
      </w:pPr>
      <w:rPr>
        <w:rFonts w:ascii="Arial" w:hAnsi="Arial" w:hint="default"/>
      </w:rPr>
    </w:lvl>
    <w:lvl w:ilvl="1" w:tplc="03FC3304" w:tentative="1">
      <w:start w:val="1"/>
      <w:numFmt w:val="bullet"/>
      <w:lvlText w:val="•"/>
      <w:lvlJc w:val="left"/>
      <w:pPr>
        <w:tabs>
          <w:tab w:val="num" w:pos="1440"/>
        </w:tabs>
        <w:ind w:left="1440" w:hanging="360"/>
      </w:pPr>
      <w:rPr>
        <w:rFonts w:ascii="Arial" w:hAnsi="Arial" w:hint="default"/>
      </w:rPr>
    </w:lvl>
    <w:lvl w:ilvl="2" w:tplc="B122E22A" w:tentative="1">
      <w:start w:val="1"/>
      <w:numFmt w:val="bullet"/>
      <w:lvlText w:val="•"/>
      <w:lvlJc w:val="left"/>
      <w:pPr>
        <w:tabs>
          <w:tab w:val="num" w:pos="2160"/>
        </w:tabs>
        <w:ind w:left="2160" w:hanging="360"/>
      </w:pPr>
      <w:rPr>
        <w:rFonts w:ascii="Arial" w:hAnsi="Arial" w:hint="default"/>
      </w:rPr>
    </w:lvl>
    <w:lvl w:ilvl="3" w:tplc="12103F88" w:tentative="1">
      <w:start w:val="1"/>
      <w:numFmt w:val="bullet"/>
      <w:lvlText w:val="•"/>
      <w:lvlJc w:val="left"/>
      <w:pPr>
        <w:tabs>
          <w:tab w:val="num" w:pos="2880"/>
        </w:tabs>
        <w:ind w:left="2880" w:hanging="360"/>
      </w:pPr>
      <w:rPr>
        <w:rFonts w:ascii="Arial" w:hAnsi="Arial" w:hint="default"/>
      </w:rPr>
    </w:lvl>
    <w:lvl w:ilvl="4" w:tplc="B51EAFF8" w:tentative="1">
      <w:start w:val="1"/>
      <w:numFmt w:val="bullet"/>
      <w:lvlText w:val="•"/>
      <w:lvlJc w:val="left"/>
      <w:pPr>
        <w:tabs>
          <w:tab w:val="num" w:pos="3600"/>
        </w:tabs>
        <w:ind w:left="3600" w:hanging="360"/>
      </w:pPr>
      <w:rPr>
        <w:rFonts w:ascii="Arial" w:hAnsi="Arial" w:hint="default"/>
      </w:rPr>
    </w:lvl>
    <w:lvl w:ilvl="5" w:tplc="67907760" w:tentative="1">
      <w:start w:val="1"/>
      <w:numFmt w:val="bullet"/>
      <w:lvlText w:val="•"/>
      <w:lvlJc w:val="left"/>
      <w:pPr>
        <w:tabs>
          <w:tab w:val="num" w:pos="4320"/>
        </w:tabs>
        <w:ind w:left="4320" w:hanging="360"/>
      </w:pPr>
      <w:rPr>
        <w:rFonts w:ascii="Arial" w:hAnsi="Arial" w:hint="default"/>
      </w:rPr>
    </w:lvl>
    <w:lvl w:ilvl="6" w:tplc="11A401FA" w:tentative="1">
      <w:start w:val="1"/>
      <w:numFmt w:val="bullet"/>
      <w:lvlText w:val="•"/>
      <w:lvlJc w:val="left"/>
      <w:pPr>
        <w:tabs>
          <w:tab w:val="num" w:pos="5040"/>
        </w:tabs>
        <w:ind w:left="5040" w:hanging="360"/>
      </w:pPr>
      <w:rPr>
        <w:rFonts w:ascii="Arial" w:hAnsi="Arial" w:hint="default"/>
      </w:rPr>
    </w:lvl>
    <w:lvl w:ilvl="7" w:tplc="19787E3A" w:tentative="1">
      <w:start w:val="1"/>
      <w:numFmt w:val="bullet"/>
      <w:lvlText w:val="•"/>
      <w:lvlJc w:val="left"/>
      <w:pPr>
        <w:tabs>
          <w:tab w:val="num" w:pos="5760"/>
        </w:tabs>
        <w:ind w:left="5760" w:hanging="360"/>
      </w:pPr>
      <w:rPr>
        <w:rFonts w:ascii="Arial" w:hAnsi="Arial" w:hint="default"/>
      </w:rPr>
    </w:lvl>
    <w:lvl w:ilvl="8" w:tplc="D422BE5A" w:tentative="1">
      <w:start w:val="1"/>
      <w:numFmt w:val="bullet"/>
      <w:lvlText w:val="•"/>
      <w:lvlJc w:val="left"/>
      <w:pPr>
        <w:tabs>
          <w:tab w:val="num" w:pos="6480"/>
        </w:tabs>
        <w:ind w:left="6480" w:hanging="360"/>
      </w:pPr>
      <w:rPr>
        <w:rFonts w:ascii="Arial" w:hAnsi="Arial"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0"/>
  </w:num>
  <w:num w:numId="4">
    <w:abstractNumId w:val="3"/>
  </w:num>
  <w:num w:numId="5">
    <w:abstractNumId w:val="7"/>
  </w:num>
  <w:num w:numId="6">
    <w:abstractNumId w:val="6"/>
  </w:num>
  <w:num w:numId="7">
    <w:abstractNumId w:val="1"/>
  </w:num>
  <w:num w:numId="8">
    <w:abstractNumId w:val="2"/>
  </w:num>
  <w:num w:numId="9">
    <w:abstractNumId w:val="11"/>
  </w:num>
  <w:num w:numId="10">
    <w:abstractNumId w:val="9"/>
  </w:num>
  <w:num w:numId="11">
    <w:abstractNumId w:val="8"/>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7D"/>
    <w:rsid w:val="000A71B5"/>
    <w:rsid w:val="00110D74"/>
    <w:rsid w:val="00112BF2"/>
    <w:rsid w:val="00160CF0"/>
    <w:rsid w:val="001A06C8"/>
    <w:rsid w:val="00223ED6"/>
    <w:rsid w:val="00250D6C"/>
    <w:rsid w:val="00261F26"/>
    <w:rsid w:val="00281F64"/>
    <w:rsid w:val="00285F85"/>
    <w:rsid w:val="002D4668"/>
    <w:rsid w:val="003245A8"/>
    <w:rsid w:val="003F5BFD"/>
    <w:rsid w:val="00406C9E"/>
    <w:rsid w:val="00431EFC"/>
    <w:rsid w:val="00447AA6"/>
    <w:rsid w:val="00457678"/>
    <w:rsid w:val="00476D3D"/>
    <w:rsid w:val="004F1D53"/>
    <w:rsid w:val="005003A4"/>
    <w:rsid w:val="005041C7"/>
    <w:rsid w:val="00504985"/>
    <w:rsid w:val="00541360"/>
    <w:rsid w:val="005D2EAB"/>
    <w:rsid w:val="005E403E"/>
    <w:rsid w:val="00634B10"/>
    <w:rsid w:val="006A3D7B"/>
    <w:rsid w:val="006C4C7D"/>
    <w:rsid w:val="006D6786"/>
    <w:rsid w:val="006F54D8"/>
    <w:rsid w:val="006F5E33"/>
    <w:rsid w:val="007021E1"/>
    <w:rsid w:val="00721AAD"/>
    <w:rsid w:val="008455A2"/>
    <w:rsid w:val="00853E49"/>
    <w:rsid w:val="00860955"/>
    <w:rsid w:val="0087387B"/>
    <w:rsid w:val="008E3086"/>
    <w:rsid w:val="00951290"/>
    <w:rsid w:val="009757AA"/>
    <w:rsid w:val="009A39EE"/>
    <w:rsid w:val="009B1AB9"/>
    <w:rsid w:val="009F0641"/>
    <w:rsid w:val="00A26545"/>
    <w:rsid w:val="00A4213A"/>
    <w:rsid w:val="00A600EE"/>
    <w:rsid w:val="00A81A98"/>
    <w:rsid w:val="00B0431C"/>
    <w:rsid w:val="00B164D8"/>
    <w:rsid w:val="00B2068E"/>
    <w:rsid w:val="00B44724"/>
    <w:rsid w:val="00B467F0"/>
    <w:rsid w:val="00B67719"/>
    <w:rsid w:val="00B83256"/>
    <w:rsid w:val="00B92C20"/>
    <w:rsid w:val="00BA4763"/>
    <w:rsid w:val="00BF62AF"/>
    <w:rsid w:val="00C00463"/>
    <w:rsid w:val="00C06DAB"/>
    <w:rsid w:val="00C11A01"/>
    <w:rsid w:val="00C25B87"/>
    <w:rsid w:val="00C27242"/>
    <w:rsid w:val="00C5637A"/>
    <w:rsid w:val="00C726CB"/>
    <w:rsid w:val="00CC1416"/>
    <w:rsid w:val="00D23575"/>
    <w:rsid w:val="00D34052"/>
    <w:rsid w:val="00D3775B"/>
    <w:rsid w:val="00D37C55"/>
    <w:rsid w:val="00D877C3"/>
    <w:rsid w:val="00D90F09"/>
    <w:rsid w:val="00D937DF"/>
    <w:rsid w:val="00F87C22"/>
    <w:rsid w:val="00F944D9"/>
    <w:rsid w:val="00FC20CB"/>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5A4D91"/>
  <w15:docId w15:val="{DB200D1B-BA10-4890-9EDB-43E79167D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4C7D"/>
    <w:rPr>
      <w:rFonts w:ascii="Calibri" w:eastAsia="Times New Roman" w:hAnsi="Calibri" w:cs="Times New Roman"/>
    </w:rPr>
  </w:style>
  <w:style w:type="paragraph" w:styleId="berschrift1">
    <w:name w:val="heading 1"/>
    <w:basedOn w:val="Standard"/>
    <w:next w:val="Standard"/>
    <w:link w:val="berschrift1Zchn"/>
    <w:qFormat/>
    <w:rsid w:val="00B83256"/>
    <w:pPr>
      <w:keepNext/>
      <w:spacing w:before="240" w:after="60" w:line="240" w:lineRule="auto"/>
      <w:outlineLvl w:val="0"/>
    </w:pPr>
    <w:rPr>
      <w:rFonts w:ascii="Cambria" w:hAnsi="Cambria"/>
      <w:b/>
      <w:bCs/>
      <w:kern w:val="32"/>
      <w:sz w:val="32"/>
      <w:szCs w:val="3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C4C7D"/>
    <w:pPr>
      <w:ind w:left="720"/>
      <w:contextualSpacing/>
    </w:pPr>
  </w:style>
  <w:style w:type="paragraph" w:styleId="Funotentext">
    <w:name w:val="footnote text"/>
    <w:basedOn w:val="Standard"/>
    <w:link w:val="FunotentextZchn"/>
    <w:uiPriority w:val="99"/>
    <w:unhideWhenUsed/>
    <w:rsid w:val="006C4C7D"/>
    <w:rPr>
      <w:sz w:val="20"/>
      <w:szCs w:val="20"/>
    </w:rPr>
  </w:style>
  <w:style w:type="character" w:customStyle="1" w:styleId="FunotentextZchn">
    <w:name w:val="Fußnotentext Zchn"/>
    <w:basedOn w:val="Absatz-Standardschriftart"/>
    <w:link w:val="Funotentext"/>
    <w:uiPriority w:val="99"/>
    <w:rsid w:val="006C4C7D"/>
    <w:rPr>
      <w:rFonts w:ascii="Calibri" w:eastAsia="Times New Roman" w:hAnsi="Calibri" w:cs="Times New Roman"/>
      <w:sz w:val="20"/>
      <w:szCs w:val="20"/>
    </w:rPr>
  </w:style>
  <w:style w:type="character" w:styleId="Funotenzeichen">
    <w:name w:val="footnote reference"/>
    <w:basedOn w:val="Absatz-Standardschriftart"/>
    <w:uiPriority w:val="99"/>
    <w:semiHidden/>
    <w:unhideWhenUsed/>
    <w:rsid w:val="006C4C7D"/>
    <w:rPr>
      <w:vertAlign w:val="superscript"/>
    </w:rPr>
  </w:style>
  <w:style w:type="table" w:styleId="Tabellenraster">
    <w:name w:val="Table Grid"/>
    <w:basedOn w:val="NormaleTabelle"/>
    <w:uiPriority w:val="59"/>
    <w:rsid w:val="006C4C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853E4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53E49"/>
    <w:rPr>
      <w:rFonts w:ascii="Tahoma" w:eastAsia="Times New Roman" w:hAnsi="Tahoma" w:cs="Tahoma"/>
      <w:sz w:val="16"/>
      <w:szCs w:val="16"/>
    </w:rPr>
  </w:style>
  <w:style w:type="character" w:customStyle="1" w:styleId="berschrift1Zchn">
    <w:name w:val="Überschrift 1 Zchn"/>
    <w:basedOn w:val="Absatz-Standardschriftart"/>
    <w:link w:val="berschrift1"/>
    <w:rsid w:val="00B83256"/>
    <w:rPr>
      <w:rFonts w:ascii="Cambria" w:eastAsia="Times New Roman" w:hAnsi="Cambria" w:cs="Times New Roman"/>
      <w:b/>
      <w:bCs/>
      <w:kern w:val="32"/>
      <w:sz w:val="32"/>
      <w:szCs w:val="32"/>
      <w:lang w:eastAsia="de-DE"/>
    </w:rPr>
  </w:style>
  <w:style w:type="paragraph" w:styleId="Kopfzeile">
    <w:name w:val="header"/>
    <w:basedOn w:val="Standard"/>
    <w:link w:val="KopfzeileZchn"/>
    <w:uiPriority w:val="99"/>
    <w:unhideWhenUsed/>
    <w:rsid w:val="00D37C5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37C55"/>
    <w:rPr>
      <w:rFonts w:ascii="Calibri" w:eastAsia="Times New Roman" w:hAnsi="Calibri" w:cs="Times New Roman"/>
    </w:rPr>
  </w:style>
  <w:style w:type="paragraph" w:styleId="Fuzeile">
    <w:name w:val="footer"/>
    <w:basedOn w:val="Standard"/>
    <w:link w:val="FuzeileZchn"/>
    <w:uiPriority w:val="99"/>
    <w:unhideWhenUsed/>
    <w:rsid w:val="00D37C5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37C55"/>
    <w:rPr>
      <w:rFonts w:ascii="Calibri" w:eastAsia="Times New Roman" w:hAnsi="Calibri" w:cs="Times New Roman"/>
    </w:rPr>
  </w:style>
  <w:style w:type="character" w:styleId="Kommentarzeichen">
    <w:name w:val="annotation reference"/>
    <w:basedOn w:val="Absatz-Standardschriftart"/>
    <w:uiPriority w:val="99"/>
    <w:semiHidden/>
    <w:unhideWhenUsed/>
    <w:rsid w:val="00160CF0"/>
    <w:rPr>
      <w:sz w:val="16"/>
      <w:szCs w:val="16"/>
    </w:rPr>
  </w:style>
  <w:style w:type="paragraph" w:styleId="Kommentartext">
    <w:name w:val="annotation text"/>
    <w:basedOn w:val="Standard"/>
    <w:link w:val="KommentartextZchn"/>
    <w:uiPriority w:val="99"/>
    <w:semiHidden/>
    <w:unhideWhenUsed/>
    <w:rsid w:val="00160CF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0CF0"/>
    <w:rPr>
      <w:rFonts w:ascii="Calibri" w:eastAsia="Times New Roma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60CF0"/>
    <w:rPr>
      <w:b/>
      <w:bCs/>
    </w:rPr>
  </w:style>
  <w:style w:type="character" w:customStyle="1" w:styleId="KommentarthemaZchn">
    <w:name w:val="Kommentarthema Zchn"/>
    <w:basedOn w:val="KommentartextZchn"/>
    <w:link w:val="Kommentarthema"/>
    <w:uiPriority w:val="99"/>
    <w:semiHidden/>
    <w:rsid w:val="00160CF0"/>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511316">
      <w:bodyDiv w:val="1"/>
      <w:marLeft w:val="0"/>
      <w:marRight w:val="0"/>
      <w:marTop w:val="0"/>
      <w:marBottom w:val="0"/>
      <w:divBdr>
        <w:top w:val="none" w:sz="0" w:space="0" w:color="auto"/>
        <w:left w:val="none" w:sz="0" w:space="0" w:color="auto"/>
        <w:bottom w:val="none" w:sz="0" w:space="0" w:color="auto"/>
        <w:right w:val="none" w:sz="0" w:space="0" w:color="auto"/>
      </w:divBdr>
      <w:divsChild>
        <w:div w:id="1908108923">
          <w:marLeft w:val="547"/>
          <w:marRight w:val="0"/>
          <w:marTop w:val="240"/>
          <w:marBottom w:val="180"/>
          <w:divBdr>
            <w:top w:val="none" w:sz="0" w:space="0" w:color="auto"/>
            <w:left w:val="none" w:sz="0" w:space="0" w:color="auto"/>
            <w:bottom w:val="none" w:sz="0" w:space="0" w:color="auto"/>
            <w:right w:val="none" w:sz="0" w:space="0" w:color="auto"/>
          </w:divBdr>
        </w:div>
      </w:divsChild>
    </w:div>
    <w:div w:id="553126429">
      <w:bodyDiv w:val="1"/>
      <w:marLeft w:val="0"/>
      <w:marRight w:val="0"/>
      <w:marTop w:val="0"/>
      <w:marBottom w:val="0"/>
      <w:divBdr>
        <w:top w:val="none" w:sz="0" w:space="0" w:color="auto"/>
        <w:left w:val="none" w:sz="0" w:space="0" w:color="auto"/>
        <w:bottom w:val="none" w:sz="0" w:space="0" w:color="auto"/>
        <w:right w:val="none" w:sz="0" w:space="0" w:color="auto"/>
      </w:divBdr>
      <w:divsChild>
        <w:div w:id="2134397205">
          <w:marLeft w:val="547"/>
          <w:marRight w:val="0"/>
          <w:marTop w:val="240"/>
          <w:marBottom w:val="180"/>
          <w:divBdr>
            <w:top w:val="none" w:sz="0" w:space="0" w:color="auto"/>
            <w:left w:val="none" w:sz="0" w:space="0" w:color="auto"/>
            <w:bottom w:val="none" w:sz="0" w:space="0" w:color="auto"/>
            <w:right w:val="none" w:sz="0" w:space="0" w:color="auto"/>
          </w:divBdr>
        </w:div>
      </w:divsChild>
    </w:div>
    <w:div w:id="812018295">
      <w:bodyDiv w:val="1"/>
      <w:marLeft w:val="0"/>
      <w:marRight w:val="0"/>
      <w:marTop w:val="0"/>
      <w:marBottom w:val="0"/>
      <w:divBdr>
        <w:top w:val="none" w:sz="0" w:space="0" w:color="auto"/>
        <w:left w:val="none" w:sz="0" w:space="0" w:color="auto"/>
        <w:bottom w:val="none" w:sz="0" w:space="0" w:color="auto"/>
        <w:right w:val="none" w:sz="0" w:space="0" w:color="auto"/>
      </w:divBdr>
      <w:divsChild>
        <w:div w:id="1738899186">
          <w:marLeft w:val="547"/>
          <w:marRight w:val="0"/>
          <w:marTop w:val="240"/>
          <w:marBottom w:val="180"/>
          <w:divBdr>
            <w:top w:val="none" w:sz="0" w:space="0" w:color="auto"/>
            <w:left w:val="none" w:sz="0" w:space="0" w:color="auto"/>
            <w:bottom w:val="none" w:sz="0" w:space="0" w:color="auto"/>
            <w:right w:val="none" w:sz="0" w:space="0" w:color="auto"/>
          </w:divBdr>
        </w:div>
      </w:divsChild>
    </w:div>
    <w:div w:id="1245989780">
      <w:bodyDiv w:val="1"/>
      <w:marLeft w:val="0"/>
      <w:marRight w:val="0"/>
      <w:marTop w:val="0"/>
      <w:marBottom w:val="0"/>
      <w:divBdr>
        <w:top w:val="none" w:sz="0" w:space="0" w:color="auto"/>
        <w:left w:val="none" w:sz="0" w:space="0" w:color="auto"/>
        <w:bottom w:val="none" w:sz="0" w:space="0" w:color="auto"/>
        <w:right w:val="none" w:sz="0" w:space="0" w:color="auto"/>
      </w:divBdr>
      <w:divsChild>
        <w:div w:id="2095978693">
          <w:marLeft w:val="547"/>
          <w:marRight w:val="0"/>
          <w:marTop w:val="240"/>
          <w:marBottom w:val="180"/>
          <w:divBdr>
            <w:top w:val="none" w:sz="0" w:space="0" w:color="auto"/>
            <w:left w:val="none" w:sz="0" w:space="0" w:color="auto"/>
            <w:bottom w:val="none" w:sz="0" w:space="0" w:color="auto"/>
            <w:right w:val="none" w:sz="0" w:space="0" w:color="auto"/>
          </w:divBdr>
        </w:div>
      </w:divsChild>
    </w:div>
    <w:div w:id="1248881780">
      <w:bodyDiv w:val="1"/>
      <w:marLeft w:val="0"/>
      <w:marRight w:val="0"/>
      <w:marTop w:val="0"/>
      <w:marBottom w:val="0"/>
      <w:divBdr>
        <w:top w:val="none" w:sz="0" w:space="0" w:color="auto"/>
        <w:left w:val="none" w:sz="0" w:space="0" w:color="auto"/>
        <w:bottom w:val="none" w:sz="0" w:space="0" w:color="auto"/>
        <w:right w:val="none" w:sz="0" w:space="0" w:color="auto"/>
      </w:divBdr>
      <w:divsChild>
        <w:div w:id="184754103">
          <w:marLeft w:val="547"/>
          <w:marRight w:val="0"/>
          <w:marTop w:val="240"/>
          <w:marBottom w:val="180"/>
          <w:divBdr>
            <w:top w:val="none" w:sz="0" w:space="0" w:color="auto"/>
            <w:left w:val="none" w:sz="0" w:space="0" w:color="auto"/>
            <w:bottom w:val="none" w:sz="0" w:space="0" w:color="auto"/>
            <w:right w:val="none" w:sz="0" w:space="0" w:color="auto"/>
          </w:divBdr>
        </w:div>
      </w:divsChild>
    </w:div>
    <w:div w:id="1435905931">
      <w:bodyDiv w:val="1"/>
      <w:marLeft w:val="0"/>
      <w:marRight w:val="0"/>
      <w:marTop w:val="0"/>
      <w:marBottom w:val="0"/>
      <w:divBdr>
        <w:top w:val="none" w:sz="0" w:space="0" w:color="auto"/>
        <w:left w:val="none" w:sz="0" w:space="0" w:color="auto"/>
        <w:bottom w:val="none" w:sz="0" w:space="0" w:color="auto"/>
        <w:right w:val="none" w:sz="0" w:space="0" w:color="auto"/>
      </w:divBdr>
      <w:divsChild>
        <w:div w:id="1001738451">
          <w:marLeft w:val="547"/>
          <w:marRight w:val="0"/>
          <w:marTop w:val="24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54C6EAC3D6DBE4A9E6F0B90BFD890FD" ma:contentTypeVersion="1" ma:contentTypeDescription="Ein neues Dokument erstellen." ma:contentTypeScope="" ma:versionID="824edceddae4126131b99a6d90245cf4">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0A548-F689-4795-B845-B4C7C99755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BFCDB4-AF1A-4AF1-B8A4-2D2969A38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7D5A69-5908-4578-BF61-62E5EB4D6578}">
  <ds:schemaRefs>
    <ds:schemaRef ds:uri="http://schemas.microsoft.com/sharepoint/v3/contenttype/forms"/>
  </ds:schemaRefs>
</ds:datastoreItem>
</file>

<file path=customXml/itemProps4.xml><?xml version="1.0" encoding="utf-8"?>
<ds:datastoreItem xmlns:ds="http://schemas.openxmlformats.org/officeDocument/2006/customXml" ds:itemID="{816CFE51-D366-4421-A3C9-C32366A5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4235</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dc:creator>
  <cp:lastModifiedBy>peter</cp:lastModifiedBy>
  <cp:revision>2</cp:revision>
  <cp:lastPrinted>2015-02-11T09:55:00Z</cp:lastPrinted>
  <dcterms:created xsi:type="dcterms:W3CDTF">2019-08-23T11:47:00Z</dcterms:created>
  <dcterms:modified xsi:type="dcterms:W3CDTF">2019-08-23T11:47:00Z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0x010100E54C6EAC3D6DBE4A9E6F0B90BFD890FD</vt:lpwstr>
  </property>
</Properties>
</file>